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5C3" w:rsidRPr="00525A1E" w:rsidRDefault="00774F2A" w:rsidP="00E24FF1">
      <w:pPr>
        <w:pStyle w:val="FCm"/>
        <w:spacing w:before="0" w:after="0"/>
        <w:rPr>
          <w:rFonts w:ascii="Garamond" w:hAnsi="Garamond"/>
          <w:sz w:val="24"/>
          <w:szCs w:val="24"/>
        </w:rPr>
      </w:pPr>
      <w:r w:rsidRPr="00525A1E">
        <w:rPr>
          <w:rFonts w:ascii="Garamond" w:hAnsi="Garamond"/>
          <w:sz w:val="24"/>
          <w:szCs w:val="24"/>
        </w:rPr>
        <w:t>Adásvételi szerződés</w:t>
      </w:r>
    </w:p>
    <w:p w:rsidR="0076221B" w:rsidRPr="00525A1E" w:rsidRDefault="0076221B" w:rsidP="00E24FF1">
      <w:pPr>
        <w:rPr>
          <w:rFonts w:ascii="Garamond" w:hAnsi="Garamond"/>
          <w:szCs w:val="24"/>
        </w:rPr>
      </w:pPr>
      <w:r w:rsidRPr="00525A1E">
        <w:rPr>
          <w:rFonts w:ascii="Garamond" w:hAnsi="Garamond"/>
          <w:szCs w:val="24"/>
        </w:rPr>
        <w:t xml:space="preserve">Amely létrejött egyrészről </w:t>
      </w:r>
    </w:p>
    <w:p w:rsidR="0076221B" w:rsidRPr="00525A1E" w:rsidRDefault="00407F5C" w:rsidP="00C67352">
      <w:pPr>
        <w:pStyle w:val="NormlWeb"/>
        <w:spacing w:before="0" w:beforeAutospacing="0" w:after="0" w:afterAutospacing="0"/>
        <w:jc w:val="both"/>
        <w:rPr>
          <w:rFonts w:ascii="Garamond" w:hAnsi="Garamond"/>
        </w:rPr>
      </w:pPr>
      <w:r w:rsidRPr="00525A1E">
        <w:rPr>
          <w:rFonts w:ascii="Garamond" w:hAnsi="Garamond" w:cs="TT12o00"/>
          <w:b/>
          <w:color w:val="333333"/>
        </w:rPr>
        <w:t>Nyakas Pince Zártkörűen Működő Részvénytársaság</w:t>
      </w:r>
      <w:r w:rsidRPr="00525A1E">
        <w:rPr>
          <w:rFonts w:ascii="Garamond" w:hAnsi="Garamond"/>
          <w:color w:val="000000"/>
        </w:rPr>
        <w:t xml:space="preserve"> </w:t>
      </w:r>
      <w:r w:rsidR="0076221B" w:rsidRPr="00525A1E">
        <w:rPr>
          <w:rFonts w:ascii="Garamond" w:hAnsi="Garamond"/>
          <w:color w:val="000000"/>
        </w:rPr>
        <w:t>(</w:t>
      </w:r>
      <w:r w:rsidRPr="00525A1E">
        <w:rPr>
          <w:rFonts w:ascii="Garamond" w:hAnsi="Garamond" w:cs="TT13o00"/>
          <w:color w:val="333333"/>
        </w:rPr>
        <w:t>2073 Tök, Központi major</w:t>
      </w:r>
      <w:r w:rsidR="0076221B" w:rsidRPr="00525A1E">
        <w:rPr>
          <w:rFonts w:ascii="Garamond" w:hAnsi="Garamond"/>
        </w:rPr>
        <w:t>; képviseli</w:t>
      </w:r>
      <w:r w:rsidRPr="00525A1E">
        <w:rPr>
          <w:rFonts w:ascii="Garamond" w:hAnsi="Garamond"/>
        </w:rPr>
        <w:t xml:space="preserve"> Körmendi József vezérigazgató</w:t>
      </w:r>
      <w:r w:rsidR="00707B52" w:rsidRPr="00525A1E">
        <w:rPr>
          <w:rFonts w:ascii="Garamond" w:hAnsi="Garamond"/>
        </w:rPr>
        <w:t>, a</w:t>
      </w:r>
      <w:r w:rsidR="00707B52" w:rsidRPr="00525A1E">
        <w:rPr>
          <w:rFonts w:ascii="Garamond" w:hAnsi="Garamond" w:cs="Arial"/>
          <w:iCs/>
          <w:color w:val="333333"/>
          <w:shd w:val="clear" w:color="auto" w:fill="FFFFFF"/>
        </w:rPr>
        <w:t>dószám: </w:t>
      </w:r>
      <w:r w:rsidR="00707B52" w:rsidRPr="00525A1E">
        <w:rPr>
          <w:rFonts w:ascii="Garamond" w:hAnsi="Garamond" w:cs="Arial"/>
          <w:color w:val="333333"/>
          <w:shd w:val="clear" w:color="auto" w:fill="FFFFFF"/>
        </w:rPr>
        <w:t>14498598-2-13</w:t>
      </w:r>
      <w:r w:rsidR="00C67352">
        <w:rPr>
          <w:rFonts w:ascii="Garamond" w:hAnsi="Garamond" w:cs="Arial"/>
          <w:color w:val="333333"/>
          <w:shd w:val="clear" w:color="auto" w:fill="FFFFFF"/>
        </w:rPr>
        <w:t xml:space="preserve">, </w:t>
      </w:r>
      <w:r w:rsidR="00707B52" w:rsidRPr="00525A1E">
        <w:rPr>
          <w:rFonts w:ascii="Garamond" w:hAnsi="Garamond" w:cs="Arial"/>
          <w:iCs/>
          <w:color w:val="333333"/>
          <w:shd w:val="clear" w:color="auto" w:fill="FFFFFF"/>
        </w:rPr>
        <w:t>közösségi adószám:</w:t>
      </w:r>
      <w:r w:rsidR="00707B52" w:rsidRPr="00525A1E">
        <w:rPr>
          <w:rFonts w:ascii="Garamond" w:hAnsi="Garamond" w:cs="Arial"/>
          <w:color w:val="333333"/>
          <w:shd w:val="clear" w:color="auto" w:fill="FFFFFF"/>
        </w:rPr>
        <w:t> HU14498598</w:t>
      </w:r>
      <w:r w:rsidR="0076221B" w:rsidRPr="00525A1E">
        <w:rPr>
          <w:rFonts w:ascii="Garamond" w:hAnsi="Garamond"/>
        </w:rPr>
        <w:t xml:space="preserve">), mint megrendelő – a továbbiakban: </w:t>
      </w:r>
      <w:r w:rsidR="007F211A" w:rsidRPr="00525A1E">
        <w:rPr>
          <w:rFonts w:ascii="Garamond" w:hAnsi="Garamond"/>
          <w:b/>
        </w:rPr>
        <w:t>Megrendelő</w:t>
      </w:r>
      <w:r w:rsidR="002A221B" w:rsidRPr="00525A1E">
        <w:rPr>
          <w:rFonts w:ascii="Garamond" w:hAnsi="Garamond"/>
          <w:b/>
        </w:rPr>
        <w:t xml:space="preserve"> </w:t>
      </w:r>
      <w:r w:rsidR="0076221B" w:rsidRPr="00525A1E">
        <w:rPr>
          <w:rFonts w:ascii="Garamond" w:hAnsi="Garamond"/>
        </w:rPr>
        <w:t xml:space="preserve">másrészről </w:t>
      </w:r>
    </w:p>
    <w:p w:rsidR="0076221B" w:rsidRPr="00525A1E" w:rsidRDefault="0076221B" w:rsidP="00E24FF1">
      <w:pPr>
        <w:rPr>
          <w:rFonts w:ascii="Garamond" w:hAnsi="Garamond"/>
          <w:szCs w:val="24"/>
        </w:rPr>
      </w:pPr>
      <w:r w:rsidRPr="00525A1E">
        <w:rPr>
          <w:rFonts w:ascii="Garamond" w:hAnsi="Garamond"/>
          <w:szCs w:val="24"/>
        </w:rPr>
        <w:t>………………………</w:t>
      </w:r>
      <w:r w:rsidR="00500B3D" w:rsidRPr="00525A1E">
        <w:rPr>
          <w:rFonts w:ascii="Garamond" w:hAnsi="Garamond"/>
          <w:szCs w:val="24"/>
        </w:rPr>
        <w:t xml:space="preserve">  </w:t>
      </w:r>
      <w:r w:rsidRPr="00525A1E">
        <w:rPr>
          <w:rFonts w:ascii="Garamond" w:hAnsi="Garamond"/>
          <w:szCs w:val="24"/>
        </w:rPr>
        <w:t>………… Kft. (székhely</w:t>
      </w:r>
      <w:proofErr w:type="gramStart"/>
      <w:r w:rsidRPr="00525A1E">
        <w:rPr>
          <w:rFonts w:ascii="Garamond" w:hAnsi="Garamond"/>
          <w:szCs w:val="24"/>
        </w:rPr>
        <w:t>: …</w:t>
      </w:r>
      <w:proofErr w:type="gramEnd"/>
      <w:r w:rsidRPr="00525A1E">
        <w:rPr>
          <w:rFonts w:ascii="Garamond" w:hAnsi="Garamond"/>
          <w:szCs w:val="24"/>
        </w:rPr>
        <w:t>…………., Cg. …</w:t>
      </w:r>
      <w:proofErr w:type="gramStart"/>
      <w:r w:rsidRPr="00525A1E">
        <w:rPr>
          <w:rFonts w:ascii="Garamond" w:hAnsi="Garamond"/>
          <w:szCs w:val="24"/>
        </w:rPr>
        <w:t>………………..</w:t>
      </w:r>
      <w:proofErr w:type="gramEnd"/>
      <w:r w:rsidRPr="00525A1E">
        <w:rPr>
          <w:rFonts w:ascii="Garamond" w:hAnsi="Garamond"/>
          <w:szCs w:val="24"/>
        </w:rPr>
        <w:t xml:space="preserve"> adószáma: ………………………………., képviseli: ……………</w:t>
      </w:r>
      <w:r w:rsidR="00500B3D" w:rsidRPr="00525A1E">
        <w:rPr>
          <w:rFonts w:ascii="Garamond" w:hAnsi="Garamond"/>
          <w:szCs w:val="24"/>
        </w:rPr>
        <w:t xml:space="preserve"> </w:t>
      </w:r>
      <w:r w:rsidRPr="00525A1E">
        <w:rPr>
          <w:rFonts w:ascii="Garamond" w:hAnsi="Garamond"/>
          <w:szCs w:val="24"/>
        </w:rPr>
        <w:t xml:space="preserve">………………………), mint vállalkozó – a továbbiakban </w:t>
      </w:r>
      <w:r w:rsidR="007F211A" w:rsidRPr="00525A1E">
        <w:rPr>
          <w:rFonts w:ascii="Garamond" w:hAnsi="Garamond"/>
          <w:b/>
          <w:szCs w:val="24"/>
        </w:rPr>
        <w:t>Vállalkozó</w:t>
      </w:r>
      <w:r w:rsidRPr="00525A1E">
        <w:rPr>
          <w:rFonts w:ascii="Garamond" w:hAnsi="Garamond"/>
          <w:b/>
          <w:szCs w:val="24"/>
        </w:rPr>
        <w:t xml:space="preserve"> </w:t>
      </w:r>
      <w:r w:rsidRPr="00525A1E">
        <w:rPr>
          <w:rFonts w:ascii="Garamond" w:hAnsi="Garamond"/>
          <w:szCs w:val="24"/>
        </w:rPr>
        <w:t>– között a mai napon az alábbi feltételekkel:</w:t>
      </w:r>
    </w:p>
    <w:p w:rsidR="0076221B" w:rsidRPr="00525A1E" w:rsidRDefault="0076221B" w:rsidP="00E24FF1">
      <w:pPr>
        <w:pStyle w:val="Szvegtrzs"/>
        <w:spacing w:after="0"/>
        <w:ind w:left="644"/>
        <w:rPr>
          <w:rFonts w:ascii="Garamond" w:hAnsi="Garamond"/>
          <w:b/>
          <w:lang w:val="hu-HU"/>
        </w:rPr>
      </w:pPr>
    </w:p>
    <w:p w:rsidR="00707B52" w:rsidRPr="00525A1E" w:rsidRDefault="00BF3CB2" w:rsidP="00E24FF1">
      <w:pPr>
        <w:pStyle w:val="Szvegtrzs"/>
        <w:spacing w:after="0"/>
        <w:jc w:val="both"/>
        <w:rPr>
          <w:rFonts w:ascii="Garamond" w:hAnsi="Garamond"/>
          <w:lang w:val="hu-HU"/>
        </w:rPr>
      </w:pPr>
      <w:r w:rsidRPr="00525A1E">
        <w:rPr>
          <w:rFonts w:ascii="Garamond" w:hAnsi="Garamond"/>
          <w:lang w:val="hu-HU"/>
        </w:rPr>
        <w:t>1.</w:t>
      </w:r>
      <w:r w:rsidR="0076221B" w:rsidRPr="00525A1E">
        <w:rPr>
          <w:rFonts w:ascii="Garamond" w:hAnsi="Garamond"/>
          <w:lang w:val="hu-HU"/>
        </w:rPr>
        <w:t xml:space="preserve"> </w:t>
      </w:r>
      <w:r w:rsidR="007F211A" w:rsidRPr="00525A1E">
        <w:rPr>
          <w:rFonts w:ascii="Garamond" w:hAnsi="Garamond"/>
          <w:lang w:val="hu-HU"/>
        </w:rPr>
        <w:t>Megrendelő</w:t>
      </w:r>
      <w:r w:rsidR="0076221B" w:rsidRPr="00525A1E">
        <w:rPr>
          <w:rFonts w:ascii="Garamond" w:hAnsi="Garamond"/>
          <w:lang w:val="hu-HU"/>
        </w:rPr>
        <w:t xml:space="preserve"> 201</w:t>
      </w:r>
      <w:r w:rsidR="00407F5C" w:rsidRPr="00525A1E">
        <w:rPr>
          <w:rFonts w:ascii="Garamond" w:hAnsi="Garamond"/>
          <w:lang w:val="hu-HU"/>
        </w:rPr>
        <w:t>8</w:t>
      </w:r>
      <w:r w:rsidR="0076221B" w:rsidRPr="00525A1E">
        <w:rPr>
          <w:rFonts w:ascii="Garamond" w:hAnsi="Garamond"/>
          <w:lang w:val="hu-HU"/>
        </w:rPr>
        <w:t>. ..</w:t>
      </w:r>
      <w:proofErr w:type="gramStart"/>
      <w:r w:rsidR="0076221B" w:rsidRPr="00525A1E">
        <w:rPr>
          <w:rFonts w:ascii="Garamond" w:hAnsi="Garamond"/>
          <w:lang w:val="hu-HU"/>
        </w:rPr>
        <w:t>...........</w:t>
      </w:r>
      <w:proofErr w:type="gramEnd"/>
      <w:r w:rsidR="0076221B" w:rsidRPr="00525A1E">
        <w:rPr>
          <w:rFonts w:ascii="Garamond" w:hAnsi="Garamond"/>
          <w:lang w:val="hu-HU"/>
        </w:rPr>
        <w:t xml:space="preserve"> </w:t>
      </w:r>
      <w:proofErr w:type="gramStart"/>
      <w:r w:rsidR="0076221B" w:rsidRPr="00525A1E">
        <w:rPr>
          <w:rFonts w:ascii="Garamond" w:hAnsi="Garamond"/>
          <w:lang w:val="hu-HU"/>
        </w:rPr>
        <w:t>napján</w:t>
      </w:r>
      <w:proofErr w:type="gramEnd"/>
      <w:r w:rsidR="0076221B" w:rsidRPr="00525A1E">
        <w:rPr>
          <w:rFonts w:ascii="Garamond" w:hAnsi="Garamond"/>
          <w:lang w:val="hu-HU"/>
        </w:rPr>
        <w:t xml:space="preserve"> közbeszerzési eljárást indított </w:t>
      </w:r>
    </w:p>
    <w:p w:rsidR="00FB4A42" w:rsidRDefault="00FB4A42" w:rsidP="008F3F7A">
      <w:pPr>
        <w:pStyle w:val="Szvegtrzs"/>
        <w:spacing w:after="0"/>
        <w:jc w:val="center"/>
        <w:rPr>
          <w:rFonts w:ascii="Garamond" w:hAnsi="Garamond" w:cs="DejaVuSerif"/>
          <w:b/>
          <w:lang w:eastAsia="hu-HU"/>
        </w:rPr>
      </w:pPr>
    </w:p>
    <w:p w:rsidR="008F3F7A" w:rsidRDefault="00703074" w:rsidP="008F3F7A">
      <w:pPr>
        <w:pStyle w:val="Szvegtrzs"/>
        <w:spacing w:after="0"/>
        <w:jc w:val="center"/>
        <w:rPr>
          <w:rFonts w:ascii="Garamond" w:hAnsi="Garamond"/>
          <w:b/>
        </w:rPr>
      </w:pPr>
      <w:bookmarkStart w:id="0" w:name="_GoBack"/>
      <w:bookmarkEnd w:id="0"/>
      <w:proofErr w:type="spellStart"/>
      <w:proofErr w:type="gramStart"/>
      <w:r w:rsidRPr="00AF730E">
        <w:rPr>
          <w:rFonts w:ascii="Garamond" w:hAnsi="Garamond" w:cs="DejaVuSerif"/>
          <w:b/>
          <w:highlight w:val="yellow"/>
          <w:lang w:eastAsia="hu-HU"/>
        </w:rPr>
        <w:t>pneumatikus</w:t>
      </w:r>
      <w:proofErr w:type="spellEnd"/>
      <w:proofErr w:type="gramEnd"/>
      <w:r w:rsidRPr="00AF730E">
        <w:rPr>
          <w:rFonts w:ascii="Garamond" w:hAnsi="Garamond" w:cs="DejaVuSerif"/>
          <w:b/>
          <w:highlight w:val="yellow"/>
          <w:lang w:eastAsia="hu-HU"/>
        </w:rPr>
        <w:t xml:space="preserve"> </w:t>
      </w:r>
      <w:proofErr w:type="spellStart"/>
      <w:r w:rsidRPr="00AF730E">
        <w:rPr>
          <w:rFonts w:ascii="Garamond" w:hAnsi="Garamond" w:cs="DejaVuSerif"/>
          <w:b/>
          <w:highlight w:val="yellow"/>
          <w:lang w:eastAsia="hu-HU"/>
        </w:rPr>
        <w:t>szőlőprés</w:t>
      </w:r>
      <w:proofErr w:type="spellEnd"/>
      <w:r w:rsidR="00C76684" w:rsidRPr="00AF730E">
        <w:rPr>
          <w:rFonts w:ascii="Garamond" w:hAnsi="Garamond" w:cs="DejaVuSerif"/>
          <w:b/>
          <w:highlight w:val="yellow"/>
          <w:lang w:eastAsia="hu-HU"/>
        </w:rPr>
        <w:t xml:space="preserve"> </w:t>
      </w:r>
      <w:proofErr w:type="spellStart"/>
      <w:r w:rsidR="008F3F7A" w:rsidRPr="00AF730E">
        <w:rPr>
          <w:rFonts w:ascii="Garamond" w:hAnsi="Garamond"/>
          <w:b/>
          <w:highlight w:val="yellow"/>
        </w:rPr>
        <w:t>beszerzés</w:t>
      </w:r>
      <w:r w:rsidR="00C76684" w:rsidRPr="00AF730E">
        <w:rPr>
          <w:rFonts w:ascii="Garamond" w:hAnsi="Garamond"/>
          <w:b/>
          <w:highlight w:val="yellow"/>
        </w:rPr>
        <w:t>ére</w:t>
      </w:r>
      <w:proofErr w:type="spellEnd"/>
    </w:p>
    <w:p w:rsidR="00FB4A42" w:rsidRPr="00525A1E" w:rsidRDefault="00FB4A42" w:rsidP="008F3F7A">
      <w:pPr>
        <w:pStyle w:val="Szvegtrzs"/>
        <w:spacing w:after="0"/>
        <w:jc w:val="center"/>
        <w:rPr>
          <w:rFonts w:ascii="Garamond" w:hAnsi="Garamond"/>
          <w:b/>
        </w:rPr>
      </w:pPr>
    </w:p>
    <w:p w:rsidR="0076221B" w:rsidRPr="00525A1E" w:rsidRDefault="0076221B" w:rsidP="002A221B">
      <w:pPr>
        <w:pStyle w:val="Szvegtrzs"/>
        <w:spacing w:after="0"/>
        <w:jc w:val="right"/>
        <w:rPr>
          <w:rFonts w:ascii="Garamond" w:hAnsi="Garamond"/>
          <w:lang w:val="hu-HU"/>
        </w:rPr>
      </w:pPr>
      <w:r w:rsidRPr="00525A1E">
        <w:rPr>
          <w:rFonts w:ascii="Garamond" w:hAnsi="Garamond"/>
          <w:lang w:val="hu-HU"/>
        </w:rPr>
        <w:t xml:space="preserve"> </w:t>
      </w:r>
      <w:proofErr w:type="gramStart"/>
      <w:r w:rsidRPr="00525A1E">
        <w:rPr>
          <w:rFonts w:ascii="Garamond" w:hAnsi="Garamond"/>
          <w:lang w:val="hu-HU"/>
        </w:rPr>
        <w:t>tárgyában</w:t>
      </w:r>
      <w:proofErr w:type="gramEnd"/>
      <w:r w:rsidRPr="00525A1E">
        <w:rPr>
          <w:rFonts w:ascii="Garamond" w:hAnsi="Garamond"/>
          <w:lang w:val="hu-HU"/>
        </w:rPr>
        <w:t xml:space="preserve">, melynek nyertese az </w:t>
      </w:r>
      <w:r w:rsidR="007F211A" w:rsidRPr="00525A1E">
        <w:rPr>
          <w:rFonts w:ascii="Garamond" w:hAnsi="Garamond"/>
          <w:lang w:val="hu-HU"/>
        </w:rPr>
        <w:t>Vállalkozó</w:t>
      </w:r>
      <w:r w:rsidRPr="00525A1E">
        <w:rPr>
          <w:rFonts w:ascii="Garamond" w:hAnsi="Garamond"/>
          <w:lang w:val="hu-HU"/>
        </w:rPr>
        <w:t xml:space="preserve"> lett.</w:t>
      </w:r>
    </w:p>
    <w:p w:rsidR="00C2319B" w:rsidRPr="00525A1E" w:rsidRDefault="00C2319B" w:rsidP="00E24FF1">
      <w:pPr>
        <w:tabs>
          <w:tab w:val="right" w:leader="dot" w:pos="3543"/>
          <w:tab w:val="right" w:leader="dot" w:pos="6378"/>
        </w:tabs>
        <w:rPr>
          <w:rFonts w:ascii="Garamond" w:hAnsi="Garamond"/>
          <w:szCs w:val="24"/>
        </w:rPr>
      </w:pPr>
    </w:p>
    <w:p w:rsidR="009915C3" w:rsidRPr="00525A1E" w:rsidRDefault="009915C3" w:rsidP="009221A3">
      <w:pPr>
        <w:rPr>
          <w:rFonts w:ascii="Garamond" w:hAnsi="Garamond"/>
          <w:szCs w:val="24"/>
        </w:rPr>
      </w:pPr>
      <w:r w:rsidRPr="00525A1E">
        <w:rPr>
          <w:rFonts w:ascii="Garamond" w:hAnsi="Garamond"/>
          <w:szCs w:val="24"/>
        </w:rPr>
        <w:t xml:space="preserve">2. A </w:t>
      </w:r>
      <w:r w:rsidR="007F211A" w:rsidRPr="00525A1E">
        <w:rPr>
          <w:rFonts w:ascii="Garamond" w:hAnsi="Garamond"/>
          <w:szCs w:val="24"/>
        </w:rPr>
        <w:t>Vállalkozó</w:t>
      </w:r>
      <w:r w:rsidRPr="00525A1E">
        <w:rPr>
          <w:rFonts w:ascii="Garamond" w:hAnsi="Garamond"/>
          <w:szCs w:val="24"/>
        </w:rPr>
        <w:t xml:space="preserve"> elad</w:t>
      </w:r>
      <w:r w:rsidR="00500B3D" w:rsidRPr="00525A1E">
        <w:rPr>
          <w:rFonts w:ascii="Garamond" w:hAnsi="Garamond"/>
          <w:szCs w:val="24"/>
        </w:rPr>
        <w:t>ja</w:t>
      </w:r>
      <w:r w:rsidRPr="00525A1E">
        <w:rPr>
          <w:rFonts w:ascii="Garamond" w:hAnsi="Garamond"/>
          <w:szCs w:val="24"/>
        </w:rPr>
        <w:t xml:space="preserve"> a </w:t>
      </w:r>
      <w:r w:rsidR="007F211A" w:rsidRPr="00525A1E">
        <w:rPr>
          <w:rFonts w:ascii="Garamond" w:hAnsi="Garamond"/>
          <w:szCs w:val="24"/>
        </w:rPr>
        <w:t>Megrendelő</w:t>
      </w:r>
      <w:r w:rsidRPr="00525A1E">
        <w:rPr>
          <w:rFonts w:ascii="Garamond" w:hAnsi="Garamond"/>
          <w:szCs w:val="24"/>
        </w:rPr>
        <w:t xml:space="preserve">nek </w:t>
      </w:r>
      <w:r w:rsidR="00500B3D" w:rsidRPr="00525A1E">
        <w:rPr>
          <w:rFonts w:ascii="Garamond" w:hAnsi="Garamond"/>
          <w:szCs w:val="24"/>
        </w:rPr>
        <w:t xml:space="preserve">a </w:t>
      </w:r>
      <w:r w:rsidR="0032079C">
        <w:rPr>
          <w:rFonts w:ascii="Garamond" w:hAnsi="Garamond"/>
          <w:szCs w:val="24"/>
        </w:rPr>
        <w:t>1</w:t>
      </w:r>
      <w:r w:rsidR="00500B3D" w:rsidRPr="00525A1E">
        <w:rPr>
          <w:rFonts w:ascii="Garamond" w:hAnsi="Garamond"/>
          <w:szCs w:val="24"/>
        </w:rPr>
        <w:t xml:space="preserve">. számú mellékletben </w:t>
      </w:r>
      <w:r w:rsidR="002A221B" w:rsidRPr="00525A1E">
        <w:rPr>
          <w:rFonts w:ascii="Garamond" w:hAnsi="Garamond"/>
          <w:szCs w:val="24"/>
        </w:rPr>
        <w:t xml:space="preserve">leírt </w:t>
      </w:r>
      <w:r w:rsidR="008F3F7A" w:rsidRPr="00525A1E">
        <w:rPr>
          <w:rFonts w:ascii="Garamond" w:hAnsi="Garamond"/>
          <w:szCs w:val="24"/>
        </w:rPr>
        <w:t xml:space="preserve">új </w:t>
      </w:r>
      <w:r w:rsidR="00500B3D" w:rsidRPr="00525A1E">
        <w:rPr>
          <w:rFonts w:ascii="Garamond" w:hAnsi="Garamond"/>
          <w:szCs w:val="24"/>
        </w:rPr>
        <w:t>terméket</w:t>
      </w:r>
      <w:r w:rsidR="00696E03" w:rsidRPr="00525A1E">
        <w:rPr>
          <w:rFonts w:ascii="Garamond" w:hAnsi="Garamond"/>
          <w:szCs w:val="24"/>
        </w:rPr>
        <w:t xml:space="preserve"> </w:t>
      </w:r>
      <w:proofErr w:type="gramStart"/>
      <w:r w:rsidR="00500B3D" w:rsidRPr="00AF730E">
        <w:rPr>
          <w:rFonts w:ascii="Garamond" w:hAnsi="Garamond"/>
          <w:szCs w:val="24"/>
          <w:highlight w:val="yellow"/>
        </w:rPr>
        <w:t>nettó</w:t>
      </w:r>
      <w:r w:rsidRPr="00AF730E">
        <w:rPr>
          <w:rFonts w:ascii="Garamond" w:hAnsi="Garamond"/>
          <w:szCs w:val="24"/>
          <w:highlight w:val="yellow"/>
        </w:rPr>
        <w:t xml:space="preserve"> .</w:t>
      </w:r>
      <w:proofErr w:type="gramEnd"/>
      <w:r w:rsidRPr="00AF730E">
        <w:rPr>
          <w:rFonts w:ascii="Garamond" w:hAnsi="Garamond"/>
          <w:szCs w:val="24"/>
          <w:highlight w:val="yellow"/>
        </w:rPr>
        <w:t>.......</w:t>
      </w:r>
      <w:r w:rsidR="00D77CC3" w:rsidRPr="00AF730E">
        <w:rPr>
          <w:rFonts w:ascii="Garamond" w:hAnsi="Garamond"/>
          <w:szCs w:val="24"/>
          <w:highlight w:val="yellow"/>
        </w:rPr>
        <w:t xml:space="preserve"> </w:t>
      </w:r>
      <w:r w:rsidR="00703074" w:rsidRPr="00AF730E">
        <w:rPr>
          <w:rFonts w:ascii="Garamond" w:hAnsi="Garamond"/>
          <w:szCs w:val="24"/>
          <w:highlight w:val="yellow"/>
        </w:rPr>
        <w:t>EUR</w:t>
      </w:r>
      <w:r w:rsidR="00500B3D" w:rsidRPr="00AF730E">
        <w:rPr>
          <w:rFonts w:ascii="Garamond" w:hAnsi="Garamond"/>
          <w:szCs w:val="24"/>
          <w:highlight w:val="yellow"/>
        </w:rPr>
        <w:t xml:space="preserve"> + </w:t>
      </w:r>
      <w:proofErr w:type="gramStart"/>
      <w:r w:rsidR="00500B3D" w:rsidRPr="00AF730E">
        <w:rPr>
          <w:rFonts w:ascii="Garamond" w:hAnsi="Garamond"/>
          <w:szCs w:val="24"/>
          <w:highlight w:val="yellow"/>
        </w:rPr>
        <w:t xml:space="preserve">áfa </w:t>
      </w:r>
      <w:r w:rsidRPr="00AF730E">
        <w:rPr>
          <w:rFonts w:ascii="Garamond" w:hAnsi="Garamond"/>
          <w:szCs w:val="24"/>
          <w:highlight w:val="yellow"/>
        </w:rPr>
        <w:t xml:space="preserve"> (</w:t>
      </w:r>
      <w:proofErr w:type="gramEnd"/>
      <w:r w:rsidRPr="00AF730E">
        <w:rPr>
          <w:rFonts w:ascii="Garamond" w:hAnsi="Garamond"/>
          <w:szCs w:val="24"/>
          <w:highlight w:val="yellow"/>
        </w:rPr>
        <w:t>azaz .................................................</w:t>
      </w:r>
      <w:r w:rsidR="00823FDD" w:rsidRPr="00AF730E">
        <w:rPr>
          <w:rFonts w:ascii="Garamond" w:hAnsi="Garamond"/>
          <w:szCs w:val="24"/>
          <w:highlight w:val="yellow"/>
        </w:rPr>
        <w:t xml:space="preserve"> </w:t>
      </w:r>
      <w:r w:rsidR="00AF730E" w:rsidRPr="00AF730E">
        <w:rPr>
          <w:rFonts w:ascii="Garamond" w:hAnsi="Garamond"/>
          <w:szCs w:val="24"/>
          <w:highlight w:val="yellow"/>
        </w:rPr>
        <w:t>EUR</w:t>
      </w:r>
      <w:r w:rsidRPr="00AF730E">
        <w:rPr>
          <w:rFonts w:ascii="Garamond" w:hAnsi="Garamond"/>
          <w:szCs w:val="24"/>
          <w:highlight w:val="yellow"/>
        </w:rPr>
        <w:t>)</w:t>
      </w:r>
      <w:r w:rsidRPr="00525A1E">
        <w:rPr>
          <w:rFonts w:ascii="Garamond" w:hAnsi="Garamond"/>
          <w:szCs w:val="24"/>
        </w:rPr>
        <w:t xml:space="preserve"> </w:t>
      </w:r>
      <w:r w:rsidR="006424BC" w:rsidRPr="00525A1E">
        <w:rPr>
          <w:rFonts w:ascii="Garamond" w:hAnsi="Garamond"/>
          <w:szCs w:val="24"/>
        </w:rPr>
        <w:t>(</w:t>
      </w:r>
      <w:r w:rsidR="006424BC" w:rsidRPr="00A37AD2">
        <w:rPr>
          <w:rFonts w:ascii="Garamond" w:hAnsi="Garamond"/>
          <w:szCs w:val="24"/>
          <w:highlight w:val="lightGray"/>
        </w:rPr>
        <w:t>értékelési szempont</w:t>
      </w:r>
      <w:r w:rsidR="006424BC" w:rsidRPr="00525A1E">
        <w:rPr>
          <w:rFonts w:ascii="Garamond" w:hAnsi="Garamond"/>
          <w:szCs w:val="24"/>
        </w:rPr>
        <w:t xml:space="preserve">) </w:t>
      </w:r>
      <w:r w:rsidR="00500B3D" w:rsidRPr="00525A1E">
        <w:rPr>
          <w:rFonts w:ascii="Garamond" w:hAnsi="Garamond"/>
          <w:szCs w:val="24"/>
        </w:rPr>
        <w:t>ár</w:t>
      </w:r>
      <w:r w:rsidRPr="00525A1E">
        <w:rPr>
          <w:rFonts w:ascii="Garamond" w:hAnsi="Garamond"/>
          <w:szCs w:val="24"/>
        </w:rPr>
        <w:t>on.</w:t>
      </w:r>
    </w:p>
    <w:p w:rsidR="002A221B" w:rsidRPr="00525A1E" w:rsidRDefault="002A221B" w:rsidP="00E24FF1">
      <w:pPr>
        <w:tabs>
          <w:tab w:val="right" w:leader="dot" w:pos="6378"/>
        </w:tabs>
        <w:rPr>
          <w:rFonts w:ascii="Garamond" w:hAnsi="Garamond"/>
          <w:szCs w:val="24"/>
        </w:rPr>
      </w:pPr>
    </w:p>
    <w:p w:rsidR="00BF3CB2" w:rsidRPr="00525A1E" w:rsidRDefault="00BF3CB2" w:rsidP="00E24FF1">
      <w:pPr>
        <w:tabs>
          <w:tab w:val="right" w:leader="dot" w:pos="6378"/>
        </w:tabs>
        <w:rPr>
          <w:rFonts w:ascii="Garamond" w:hAnsi="Garamond"/>
          <w:szCs w:val="24"/>
        </w:rPr>
      </w:pPr>
      <w:r w:rsidRPr="00525A1E">
        <w:rPr>
          <w:rFonts w:ascii="Garamond" w:hAnsi="Garamond"/>
          <w:szCs w:val="24"/>
        </w:rPr>
        <w:t xml:space="preserve">A vételár teljes mértékben fedezi a </w:t>
      </w:r>
      <w:r w:rsidR="007F211A" w:rsidRPr="00525A1E">
        <w:rPr>
          <w:rFonts w:ascii="Garamond" w:hAnsi="Garamond"/>
          <w:szCs w:val="24"/>
        </w:rPr>
        <w:t>Vállalkozó</w:t>
      </w:r>
      <w:r w:rsidRPr="00525A1E">
        <w:rPr>
          <w:rFonts w:ascii="Garamond" w:hAnsi="Garamond"/>
          <w:szCs w:val="24"/>
        </w:rPr>
        <w:t xml:space="preserve"> valamennyi költségét, beszerzési ár, szállítási költség, munkadíj és anyagköltségét, </w:t>
      </w:r>
      <w:r w:rsidR="002A221B" w:rsidRPr="00525A1E">
        <w:rPr>
          <w:rFonts w:ascii="Garamond" w:hAnsi="Garamond"/>
          <w:szCs w:val="24"/>
        </w:rPr>
        <w:t>az eszköz beépítését, üzembe-helyezését, és a használatra oktatását, továbbá</w:t>
      </w:r>
      <w:r w:rsidRPr="00525A1E">
        <w:rPr>
          <w:rFonts w:ascii="Garamond" w:hAnsi="Garamond"/>
          <w:szCs w:val="24"/>
        </w:rPr>
        <w:t xml:space="preserve"> az értékesítéssel</w:t>
      </w:r>
      <w:r w:rsidR="002A221B" w:rsidRPr="00525A1E">
        <w:rPr>
          <w:rFonts w:ascii="Garamond" w:hAnsi="Garamond"/>
          <w:szCs w:val="24"/>
        </w:rPr>
        <w:t xml:space="preserve"> és üzembe helyezéssel </w:t>
      </w:r>
      <w:r w:rsidRPr="00525A1E">
        <w:rPr>
          <w:rFonts w:ascii="Garamond" w:hAnsi="Garamond"/>
          <w:szCs w:val="24"/>
        </w:rPr>
        <w:t>kapcsolatban felmerülhető valamennyi egyéb költséget függetlenül azok jellegétől.</w:t>
      </w:r>
    </w:p>
    <w:p w:rsidR="00BF3CB2" w:rsidRPr="00525A1E" w:rsidRDefault="00BF3CB2" w:rsidP="00E24FF1">
      <w:pPr>
        <w:rPr>
          <w:rFonts w:ascii="Garamond" w:hAnsi="Garamond"/>
          <w:szCs w:val="24"/>
        </w:rPr>
      </w:pPr>
    </w:p>
    <w:p w:rsidR="0050796E" w:rsidRPr="00525A1E" w:rsidRDefault="009915C3" w:rsidP="00E24FF1">
      <w:pPr>
        <w:rPr>
          <w:rFonts w:ascii="Garamond" w:hAnsi="Garamond"/>
          <w:color w:val="000000"/>
          <w:szCs w:val="24"/>
        </w:rPr>
      </w:pPr>
      <w:r w:rsidRPr="00525A1E">
        <w:rPr>
          <w:rFonts w:ascii="Garamond" w:hAnsi="Garamond"/>
          <w:szCs w:val="24"/>
        </w:rPr>
        <w:t xml:space="preserve">3. A </w:t>
      </w:r>
      <w:r w:rsidR="007F211A" w:rsidRPr="00525A1E">
        <w:rPr>
          <w:rFonts w:ascii="Garamond" w:hAnsi="Garamond"/>
          <w:szCs w:val="24"/>
        </w:rPr>
        <w:t>Megrendelő</w:t>
      </w:r>
      <w:r w:rsidRPr="00525A1E">
        <w:rPr>
          <w:rFonts w:ascii="Garamond" w:hAnsi="Garamond"/>
          <w:szCs w:val="24"/>
        </w:rPr>
        <w:t xml:space="preserve"> a vételárat a</w:t>
      </w:r>
      <w:r w:rsidR="0050796E" w:rsidRPr="00525A1E">
        <w:rPr>
          <w:rFonts w:ascii="Garamond" w:hAnsi="Garamond"/>
          <w:szCs w:val="24"/>
        </w:rPr>
        <w:t xml:space="preserve">z </w:t>
      </w:r>
      <w:r w:rsidR="00E61A94" w:rsidRPr="00525A1E">
        <w:rPr>
          <w:rFonts w:ascii="Garamond" w:hAnsi="Garamond"/>
          <w:szCs w:val="24"/>
        </w:rPr>
        <w:t xml:space="preserve">alábbiakban részletezett ütemezésben </w:t>
      </w:r>
      <w:r w:rsidR="00F537C4" w:rsidRPr="00525A1E">
        <w:rPr>
          <w:rFonts w:ascii="Garamond" w:hAnsi="Garamond"/>
          <w:szCs w:val="24"/>
        </w:rPr>
        <w:t xml:space="preserve">a szállító számlája alapján </w:t>
      </w:r>
      <w:r w:rsidR="0050796E" w:rsidRPr="00525A1E">
        <w:rPr>
          <w:rFonts w:ascii="Garamond" w:hAnsi="Garamond"/>
          <w:szCs w:val="24"/>
        </w:rPr>
        <w:t>átutalással fizeti meg</w:t>
      </w:r>
      <w:r w:rsidR="006C7170" w:rsidRPr="00525A1E">
        <w:rPr>
          <w:rFonts w:ascii="Garamond" w:hAnsi="Garamond"/>
          <w:szCs w:val="24"/>
        </w:rPr>
        <w:t xml:space="preserve"> </w:t>
      </w:r>
      <w:r w:rsidR="0050796E" w:rsidRPr="00525A1E">
        <w:rPr>
          <w:rFonts w:ascii="Garamond" w:hAnsi="Garamond"/>
          <w:color w:val="000000"/>
          <w:szCs w:val="24"/>
        </w:rPr>
        <w:t>az alábbi előírásoknak megfelelően:</w:t>
      </w:r>
    </w:p>
    <w:p w:rsidR="0050796E" w:rsidRPr="00525A1E" w:rsidRDefault="0050796E" w:rsidP="00F537C4">
      <w:pPr>
        <w:pStyle w:val="NormlWeb"/>
        <w:spacing w:before="0" w:beforeAutospacing="0" w:after="0" w:afterAutospacing="0"/>
        <w:ind w:left="708"/>
        <w:rPr>
          <w:rFonts w:ascii="Garamond" w:hAnsi="Garamond"/>
          <w:color w:val="000000"/>
        </w:rPr>
      </w:pPr>
      <w:r w:rsidRPr="00525A1E">
        <w:rPr>
          <w:rFonts w:ascii="Garamond" w:hAnsi="Garamond"/>
          <w:color w:val="000000"/>
        </w:rPr>
        <w:t>- a Kbt. 135. § (1)-(3) és (6)-(7) bekezdései,</w:t>
      </w:r>
    </w:p>
    <w:p w:rsidR="0050796E" w:rsidRPr="00525A1E" w:rsidRDefault="0050796E" w:rsidP="00F537C4">
      <w:pPr>
        <w:pStyle w:val="NormlWeb"/>
        <w:spacing w:before="0" w:beforeAutospacing="0" w:after="0" w:afterAutospacing="0"/>
        <w:ind w:left="708"/>
        <w:rPr>
          <w:rFonts w:ascii="Garamond" w:hAnsi="Garamond"/>
          <w:color w:val="000000"/>
        </w:rPr>
      </w:pPr>
      <w:r w:rsidRPr="00525A1E">
        <w:rPr>
          <w:rFonts w:ascii="Garamond" w:hAnsi="Garamond"/>
          <w:color w:val="000000"/>
        </w:rPr>
        <w:t>- a Polgári törvénykönyvről szóló 2013. évi V. törvény (a továbbiakban: Ptk.) 6:130. §</w:t>
      </w:r>
      <w:r w:rsidR="001E234B" w:rsidRPr="00525A1E">
        <w:rPr>
          <w:rFonts w:ascii="Garamond" w:hAnsi="Garamond"/>
          <w:color w:val="000000"/>
        </w:rPr>
        <w:t>.</w:t>
      </w:r>
    </w:p>
    <w:p w:rsidR="00F537C4" w:rsidRPr="00525A1E" w:rsidRDefault="00F537C4" w:rsidP="00E24FF1">
      <w:pPr>
        <w:pStyle w:val="NormlWeb"/>
        <w:spacing w:before="0" w:beforeAutospacing="0" w:after="0" w:afterAutospacing="0"/>
        <w:rPr>
          <w:rFonts w:ascii="Garamond" w:hAnsi="Garamond"/>
          <w:color w:val="000000"/>
        </w:rPr>
      </w:pPr>
    </w:p>
    <w:tbl>
      <w:tblPr>
        <w:tblStyle w:val="Rcsostblzat"/>
        <w:tblW w:w="0" w:type="auto"/>
        <w:tblLook w:val="04A0" w:firstRow="1" w:lastRow="0" w:firstColumn="1" w:lastColumn="0" w:noHBand="0" w:noVBand="1"/>
      </w:tblPr>
      <w:tblGrid>
        <w:gridCol w:w="2376"/>
        <w:gridCol w:w="7119"/>
      </w:tblGrid>
      <w:tr w:rsidR="00E012CE" w:rsidRPr="00525A1E" w:rsidTr="00862CFF">
        <w:tc>
          <w:tcPr>
            <w:tcW w:w="2376" w:type="dxa"/>
          </w:tcPr>
          <w:p w:rsidR="00E012CE" w:rsidRPr="00525A1E" w:rsidRDefault="00E012CE" w:rsidP="00E24FF1">
            <w:pPr>
              <w:pStyle w:val="NormlWeb"/>
              <w:spacing w:before="0" w:beforeAutospacing="0" w:after="0" w:afterAutospacing="0"/>
              <w:rPr>
                <w:rFonts w:ascii="Garamond" w:hAnsi="Garamond"/>
              </w:rPr>
            </w:pPr>
            <w:r w:rsidRPr="00525A1E">
              <w:rPr>
                <w:rFonts w:ascii="Garamond" w:hAnsi="Garamond"/>
              </w:rPr>
              <w:t>30 % előleg:</w:t>
            </w:r>
          </w:p>
        </w:tc>
        <w:tc>
          <w:tcPr>
            <w:tcW w:w="7119" w:type="dxa"/>
          </w:tcPr>
          <w:p w:rsidR="00E012CE" w:rsidRPr="00525A1E" w:rsidRDefault="00293324" w:rsidP="005F4778">
            <w:pPr>
              <w:pStyle w:val="NormlWeb"/>
              <w:spacing w:before="0" w:beforeAutospacing="0" w:after="0" w:afterAutospacing="0"/>
              <w:rPr>
                <w:rFonts w:ascii="Garamond" w:hAnsi="Garamond"/>
              </w:rPr>
            </w:pPr>
            <w:r w:rsidRPr="00525A1E">
              <w:rPr>
                <w:rFonts w:ascii="Garamond" w:hAnsi="Garamond"/>
              </w:rPr>
              <w:t>S</w:t>
            </w:r>
            <w:r w:rsidR="005F4778" w:rsidRPr="00525A1E">
              <w:rPr>
                <w:rFonts w:ascii="Garamond" w:hAnsi="Garamond"/>
              </w:rPr>
              <w:t>zerződéskötés napját követő 8 munkanap</w:t>
            </w:r>
          </w:p>
        </w:tc>
      </w:tr>
      <w:tr w:rsidR="00C67352" w:rsidRPr="00525A1E" w:rsidTr="00862CFF">
        <w:tc>
          <w:tcPr>
            <w:tcW w:w="2376" w:type="dxa"/>
          </w:tcPr>
          <w:p w:rsidR="00C67352" w:rsidRPr="00C67352" w:rsidRDefault="00C67352" w:rsidP="00E24FF1">
            <w:pPr>
              <w:pStyle w:val="NormlWeb"/>
              <w:spacing w:before="0" w:beforeAutospacing="0" w:after="0" w:afterAutospacing="0"/>
              <w:rPr>
                <w:rFonts w:ascii="Garamond" w:hAnsi="Garamond"/>
                <w:highlight w:val="yellow"/>
              </w:rPr>
            </w:pPr>
            <w:r w:rsidRPr="00C67352">
              <w:rPr>
                <w:rFonts w:ascii="Garamond" w:hAnsi="Garamond"/>
                <w:highlight w:val="yellow"/>
              </w:rPr>
              <w:t>50% előleg:</w:t>
            </w:r>
          </w:p>
        </w:tc>
        <w:tc>
          <w:tcPr>
            <w:tcW w:w="7119" w:type="dxa"/>
          </w:tcPr>
          <w:p w:rsidR="00C67352" w:rsidRPr="00525A1E" w:rsidRDefault="00C67352" w:rsidP="00293324">
            <w:pPr>
              <w:pStyle w:val="NormlWeb"/>
              <w:spacing w:before="0" w:beforeAutospacing="0" w:after="0" w:afterAutospacing="0"/>
              <w:rPr>
                <w:rFonts w:ascii="Garamond" w:hAnsi="Garamond"/>
              </w:rPr>
            </w:pPr>
            <w:r w:rsidRPr="00C67352">
              <w:rPr>
                <w:rFonts w:ascii="Garamond" w:hAnsi="Garamond"/>
                <w:highlight w:val="yellow"/>
              </w:rPr>
              <w:t>Szállíthatóság visszaigazolásakor</w:t>
            </w:r>
          </w:p>
        </w:tc>
      </w:tr>
      <w:tr w:rsidR="00E012CE" w:rsidRPr="00525A1E" w:rsidTr="00862CFF">
        <w:tc>
          <w:tcPr>
            <w:tcW w:w="2376" w:type="dxa"/>
          </w:tcPr>
          <w:p w:rsidR="00E012CE" w:rsidRPr="00525A1E" w:rsidRDefault="00C67352" w:rsidP="00E24FF1">
            <w:pPr>
              <w:pStyle w:val="NormlWeb"/>
              <w:spacing w:before="0" w:beforeAutospacing="0" w:after="0" w:afterAutospacing="0"/>
              <w:rPr>
                <w:rFonts w:ascii="Garamond" w:hAnsi="Garamond"/>
              </w:rPr>
            </w:pPr>
            <w:r>
              <w:rPr>
                <w:rFonts w:ascii="Garamond" w:hAnsi="Garamond"/>
              </w:rPr>
              <w:t>2</w:t>
            </w:r>
            <w:r w:rsidR="00E012CE" w:rsidRPr="00525A1E">
              <w:rPr>
                <w:rFonts w:ascii="Garamond" w:hAnsi="Garamond"/>
              </w:rPr>
              <w:t>0 % végszámla</w:t>
            </w:r>
            <w:r w:rsidR="005F4778" w:rsidRPr="00525A1E">
              <w:rPr>
                <w:rFonts w:ascii="Garamond" w:hAnsi="Garamond"/>
              </w:rPr>
              <w:t>:</w:t>
            </w:r>
          </w:p>
        </w:tc>
        <w:tc>
          <w:tcPr>
            <w:tcW w:w="7119" w:type="dxa"/>
          </w:tcPr>
          <w:p w:rsidR="00E012CE" w:rsidRPr="00525A1E" w:rsidRDefault="00293324" w:rsidP="00293324">
            <w:pPr>
              <w:pStyle w:val="NormlWeb"/>
              <w:spacing w:before="0" w:beforeAutospacing="0" w:after="0" w:afterAutospacing="0"/>
              <w:rPr>
                <w:rFonts w:ascii="Garamond" w:hAnsi="Garamond"/>
              </w:rPr>
            </w:pPr>
            <w:r w:rsidRPr="00525A1E">
              <w:rPr>
                <w:rFonts w:ascii="Garamond" w:hAnsi="Garamond"/>
              </w:rPr>
              <w:t>A</w:t>
            </w:r>
            <w:r w:rsidR="00E012CE" w:rsidRPr="00525A1E">
              <w:rPr>
                <w:rFonts w:ascii="Garamond" w:hAnsi="Garamond"/>
              </w:rPr>
              <w:t>z eszköz helyszínre szállítását és üzembe helyezését követően</w:t>
            </w:r>
            <w:r w:rsidR="00231217" w:rsidRPr="00525A1E">
              <w:rPr>
                <w:rFonts w:ascii="Garamond" w:hAnsi="Garamond"/>
              </w:rPr>
              <w:t>, teljesítésigazolás alapján.</w:t>
            </w:r>
          </w:p>
        </w:tc>
      </w:tr>
    </w:tbl>
    <w:p w:rsidR="00047E42" w:rsidRPr="00525A1E" w:rsidRDefault="00047E42" w:rsidP="00E24FF1">
      <w:pPr>
        <w:rPr>
          <w:rFonts w:ascii="Garamond" w:hAnsi="Garamond"/>
          <w:szCs w:val="24"/>
        </w:rPr>
      </w:pPr>
    </w:p>
    <w:p w:rsidR="00231217" w:rsidRDefault="009915C3" w:rsidP="00E24FF1">
      <w:pPr>
        <w:rPr>
          <w:rFonts w:ascii="Garamond" w:hAnsi="Garamond"/>
          <w:szCs w:val="24"/>
        </w:rPr>
      </w:pPr>
      <w:r w:rsidRPr="00525A1E">
        <w:rPr>
          <w:rFonts w:ascii="Garamond" w:hAnsi="Garamond"/>
          <w:szCs w:val="24"/>
        </w:rPr>
        <w:t xml:space="preserve">4. </w:t>
      </w:r>
      <w:r w:rsidR="00C67352">
        <w:rPr>
          <w:rFonts w:ascii="Garamond" w:hAnsi="Garamond"/>
          <w:szCs w:val="24"/>
        </w:rPr>
        <w:t xml:space="preserve"> Teljesítési határidő:</w:t>
      </w:r>
    </w:p>
    <w:p w:rsidR="00C67352" w:rsidRPr="00C67352" w:rsidRDefault="00C67352" w:rsidP="00E24FF1">
      <w:pPr>
        <w:rPr>
          <w:rFonts w:ascii="Garamond" w:hAnsi="Garamond"/>
          <w:szCs w:val="24"/>
          <w:highlight w:val="yellow"/>
        </w:rPr>
      </w:pPr>
      <w:r>
        <w:rPr>
          <w:rFonts w:ascii="Garamond" w:hAnsi="Garamond"/>
          <w:szCs w:val="24"/>
        </w:rPr>
        <w:tab/>
      </w:r>
      <w:r w:rsidRPr="00C67352">
        <w:rPr>
          <w:rFonts w:ascii="Garamond" w:hAnsi="Garamond"/>
          <w:szCs w:val="24"/>
          <w:highlight w:val="yellow"/>
        </w:rPr>
        <w:t>- kezdés dátuma: 201</w:t>
      </w:r>
      <w:r w:rsidR="00703074">
        <w:rPr>
          <w:rFonts w:ascii="Garamond" w:hAnsi="Garamond"/>
          <w:szCs w:val="24"/>
          <w:highlight w:val="yellow"/>
        </w:rPr>
        <w:t>9</w:t>
      </w:r>
      <w:r w:rsidRPr="00C67352">
        <w:rPr>
          <w:rFonts w:ascii="Garamond" w:hAnsi="Garamond"/>
          <w:szCs w:val="24"/>
          <w:highlight w:val="yellow"/>
        </w:rPr>
        <w:t xml:space="preserve">. </w:t>
      </w:r>
      <w:r w:rsidR="00231969">
        <w:rPr>
          <w:rFonts w:ascii="Garamond" w:hAnsi="Garamond"/>
          <w:szCs w:val="24"/>
          <w:highlight w:val="yellow"/>
        </w:rPr>
        <w:t xml:space="preserve">március </w:t>
      </w:r>
    </w:p>
    <w:p w:rsidR="00C67352" w:rsidRPr="00525A1E" w:rsidRDefault="00703074" w:rsidP="00E24FF1">
      <w:pPr>
        <w:rPr>
          <w:rFonts w:ascii="Garamond" w:hAnsi="Garamond"/>
          <w:szCs w:val="24"/>
        </w:rPr>
      </w:pPr>
      <w:r>
        <w:rPr>
          <w:rFonts w:ascii="Garamond" w:hAnsi="Garamond"/>
          <w:szCs w:val="24"/>
          <w:highlight w:val="yellow"/>
        </w:rPr>
        <w:tab/>
        <w:t xml:space="preserve">- befejezés dátuma: </w:t>
      </w:r>
      <w:r w:rsidRPr="00231969">
        <w:rPr>
          <w:rFonts w:ascii="Garamond" w:hAnsi="Garamond"/>
          <w:szCs w:val="24"/>
          <w:highlight w:val="yellow"/>
        </w:rPr>
        <w:t xml:space="preserve">2019. </w:t>
      </w:r>
      <w:r w:rsidR="00231969" w:rsidRPr="00231969">
        <w:rPr>
          <w:rFonts w:ascii="Garamond" w:hAnsi="Garamond"/>
          <w:szCs w:val="24"/>
          <w:highlight w:val="yellow"/>
        </w:rPr>
        <w:t>július</w:t>
      </w:r>
      <w:r w:rsidR="00231969">
        <w:rPr>
          <w:rFonts w:ascii="Garamond" w:hAnsi="Garamond"/>
          <w:szCs w:val="24"/>
        </w:rPr>
        <w:t xml:space="preserve"> </w:t>
      </w:r>
    </w:p>
    <w:p w:rsidR="00231217" w:rsidRPr="00525A1E" w:rsidRDefault="00231217" w:rsidP="00E24FF1">
      <w:pPr>
        <w:rPr>
          <w:rFonts w:ascii="Garamond" w:hAnsi="Garamond"/>
          <w:szCs w:val="24"/>
        </w:rPr>
      </w:pPr>
    </w:p>
    <w:p w:rsidR="00823396" w:rsidRPr="00525A1E" w:rsidRDefault="007F211A" w:rsidP="00E24FF1">
      <w:pPr>
        <w:rPr>
          <w:rFonts w:ascii="Garamond" w:hAnsi="Garamond"/>
          <w:color w:val="222222"/>
          <w:szCs w:val="24"/>
          <w:lang w:eastAsia="hu-HU"/>
        </w:rPr>
      </w:pPr>
      <w:r w:rsidRPr="00525A1E">
        <w:rPr>
          <w:rFonts w:ascii="Garamond" w:hAnsi="Garamond"/>
          <w:szCs w:val="24"/>
        </w:rPr>
        <w:t>Vállalkozó</w:t>
      </w:r>
      <w:r w:rsidR="0050796E" w:rsidRPr="00525A1E">
        <w:rPr>
          <w:rFonts w:ascii="Garamond" w:hAnsi="Garamond"/>
          <w:szCs w:val="24"/>
        </w:rPr>
        <w:t xml:space="preserve"> </w:t>
      </w:r>
      <w:r w:rsidR="009915C3" w:rsidRPr="00525A1E">
        <w:rPr>
          <w:rFonts w:ascii="Garamond" w:hAnsi="Garamond"/>
          <w:szCs w:val="24"/>
        </w:rPr>
        <w:t xml:space="preserve">az árut </w:t>
      </w:r>
      <w:r w:rsidR="0050796E" w:rsidRPr="00525A1E">
        <w:rPr>
          <w:rFonts w:ascii="Garamond" w:hAnsi="Garamond"/>
          <w:szCs w:val="24"/>
        </w:rPr>
        <w:t xml:space="preserve">a </w:t>
      </w:r>
      <w:r w:rsidR="001E234B" w:rsidRPr="00525A1E">
        <w:rPr>
          <w:rFonts w:ascii="Garamond" w:hAnsi="Garamond" w:cs="TT13o00"/>
          <w:b/>
          <w:color w:val="333333"/>
          <w:szCs w:val="24"/>
        </w:rPr>
        <w:t>2073 Tök, Központi major</w:t>
      </w:r>
      <w:r w:rsidR="001E234B" w:rsidRPr="00525A1E">
        <w:rPr>
          <w:rFonts w:ascii="Garamond" w:hAnsi="Garamond" w:cs="TT13o00"/>
          <w:color w:val="333333"/>
          <w:szCs w:val="24"/>
        </w:rPr>
        <w:t xml:space="preserve"> </w:t>
      </w:r>
      <w:r w:rsidR="001E234B" w:rsidRPr="00525A1E">
        <w:rPr>
          <w:rFonts w:ascii="Garamond" w:hAnsi="Garamond"/>
          <w:color w:val="222222"/>
          <w:szCs w:val="24"/>
          <w:lang w:eastAsia="hu-HU"/>
        </w:rPr>
        <w:t xml:space="preserve">telephelyre </w:t>
      </w:r>
      <w:r w:rsidR="00F56FDD" w:rsidRPr="00525A1E">
        <w:rPr>
          <w:rFonts w:ascii="Garamond" w:hAnsi="Garamond"/>
          <w:color w:val="222222"/>
          <w:szCs w:val="24"/>
          <w:lang w:eastAsia="hu-HU"/>
        </w:rPr>
        <w:t>sérülésmentesen le</w:t>
      </w:r>
      <w:r w:rsidR="0050796E" w:rsidRPr="00525A1E">
        <w:rPr>
          <w:rFonts w:ascii="Garamond" w:hAnsi="Garamond"/>
          <w:color w:val="222222"/>
          <w:szCs w:val="24"/>
          <w:lang w:eastAsia="hu-HU"/>
        </w:rPr>
        <w:t>szállítja és</w:t>
      </w:r>
      <w:r w:rsidR="00F56FDD" w:rsidRPr="00525A1E">
        <w:rPr>
          <w:rFonts w:ascii="Garamond" w:hAnsi="Garamond"/>
          <w:color w:val="222222"/>
          <w:szCs w:val="24"/>
          <w:lang w:eastAsia="hu-HU"/>
        </w:rPr>
        <w:t xml:space="preserve"> üzembe helyezi; egyidejűleg valamennyi eszköz esetében átadja a </w:t>
      </w:r>
      <w:r w:rsidR="004314AD" w:rsidRPr="00525A1E">
        <w:rPr>
          <w:rFonts w:ascii="Garamond" w:hAnsi="Garamond"/>
          <w:color w:val="222222"/>
          <w:szCs w:val="24"/>
          <w:lang w:eastAsia="hu-HU"/>
        </w:rPr>
        <w:t>követk</w:t>
      </w:r>
      <w:r w:rsidR="00823396" w:rsidRPr="00525A1E">
        <w:rPr>
          <w:rFonts w:ascii="Garamond" w:hAnsi="Garamond"/>
          <w:color w:val="222222"/>
          <w:szCs w:val="24"/>
          <w:lang w:eastAsia="hu-HU"/>
        </w:rPr>
        <w:t>e</w:t>
      </w:r>
      <w:r w:rsidR="004314AD" w:rsidRPr="00525A1E">
        <w:rPr>
          <w:rFonts w:ascii="Garamond" w:hAnsi="Garamond"/>
          <w:color w:val="222222"/>
          <w:szCs w:val="24"/>
          <w:lang w:eastAsia="hu-HU"/>
        </w:rPr>
        <w:t xml:space="preserve">ző dokumentumokat: </w:t>
      </w:r>
    </w:p>
    <w:p w:rsidR="00823396" w:rsidRPr="00525A1E" w:rsidRDefault="00823396" w:rsidP="00823396">
      <w:pPr>
        <w:keepLines w:val="0"/>
        <w:numPr>
          <w:ilvl w:val="0"/>
          <w:numId w:val="3"/>
        </w:numPr>
        <w:jc w:val="left"/>
        <w:rPr>
          <w:rFonts w:ascii="Garamond" w:hAnsi="Garamond"/>
          <w:szCs w:val="24"/>
        </w:rPr>
      </w:pPr>
      <w:r w:rsidRPr="00525A1E">
        <w:rPr>
          <w:rFonts w:ascii="Garamond" w:hAnsi="Garamond"/>
          <w:szCs w:val="24"/>
        </w:rPr>
        <w:t xml:space="preserve">Átadás-átvételi </w:t>
      </w:r>
      <w:proofErr w:type="spellStart"/>
      <w:r w:rsidRPr="00525A1E">
        <w:rPr>
          <w:rFonts w:ascii="Garamond" w:hAnsi="Garamond"/>
          <w:szCs w:val="24"/>
        </w:rPr>
        <w:t>jkv</w:t>
      </w:r>
      <w:proofErr w:type="spellEnd"/>
    </w:p>
    <w:p w:rsidR="00823396" w:rsidRPr="00525A1E" w:rsidRDefault="00823396" w:rsidP="00823396">
      <w:pPr>
        <w:keepLines w:val="0"/>
        <w:numPr>
          <w:ilvl w:val="0"/>
          <w:numId w:val="3"/>
        </w:numPr>
        <w:jc w:val="left"/>
        <w:rPr>
          <w:rFonts w:ascii="Garamond" w:hAnsi="Garamond"/>
          <w:szCs w:val="24"/>
        </w:rPr>
      </w:pPr>
      <w:proofErr w:type="spellStart"/>
      <w:r w:rsidRPr="00525A1E">
        <w:rPr>
          <w:rFonts w:ascii="Garamond" w:hAnsi="Garamond"/>
          <w:szCs w:val="24"/>
        </w:rPr>
        <w:t>Üzembehelyezési</w:t>
      </w:r>
      <w:proofErr w:type="spellEnd"/>
      <w:r w:rsidRPr="00525A1E">
        <w:rPr>
          <w:rFonts w:ascii="Garamond" w:hAnsi="Garamond"/>
          <w:szCs w:val="24"/>
        </w:rPr>
        <w:t xml:space="preserve"> </w:t>
      </w:r>
      <w:proofErr w:type="spellStart"/>
      <w:r w:rsidRPr="00525A1E">
        <w:rPr>
          <w:rFonts w:ascii="Garamond" w:hAnsi="Garamond"/>
          <w:szCs w:val="24"/>
        </w:rPr>
        <w:t>jkv</w:t>
      </w:r>
      <w:proofErr w:type="spellEnd"/>
    </w:p>
    <w:p w:rsidR="00823396" w:rsidRPr="00525A1E" w:rsidRDefault="00823396" w:rsidP="00823396">
      <w:pPr>
        <w:keepLines w:val="0"/>
        <w:numPr>
          <w:ilvl w:val="0"/>
          <w:numId w:val="3"/>
        </w:numPr>
        <w:jc w:val="left"/>
        <w:rPr>
          <w:rFonts w:ascii="Garamond" w:hAnsi="Garamond"/>
          <w:szCs w:val="24"/>
        </w:rPr>
      </w:pPr>
      <w:r w:rsidRPr="00525A1E">
        <w:rPr>
          <w:rFonts w:ascii="Garamond" w:hAnsi="Garamond"/>
          <w:szCs w:val="24"/>
        </w:rPr>
        <w:t>CE megfelelőségi bizonyítvány</w:t>
      </w:r>
    </w:p>
    <w:p w:rsidR="00823396" w:rsidRPr="00525A1E" w:rsidRDefault="00823396" w:rsidP="00823396">
      <w:pPr>
        <w:keepLines w:val="0"/>
        <w:numPr>
          <w:ilvl w:val="0"/>
          <w:numId w:val="3"/>
        </w:numPr>
        <w:jc w:val="left"/>
        <w:rPr>
          <w:rFonts w:ascii="Garamond" w:hAnsi="Garamond"/>
          <w:szCs w:val="24"/>
        </w:rPr>
      </w:pPr>
      <w:r w:rsidRPr="00525A1E">
        <w:rPr>
          <w:rFonts w:ascii="Garamond" w:hAnsi="Garamond"/>
          <w:szCs w:val="24"/>
        </w:rPr>
        <w:t>Minőségi bizonyítvány</w:t>
      </w:r>
    </w:p>
    <w:p w:rsidR="004A2002" w:rsidRDefault="00823396" w:rsidP="00823396">
      <w:pPr>
        <w:keepLines w:val="0"/>
        <w:numPr>
          <w:ilvl w:val="0"/>
          <w:numId w:val="3"/>
        </w:numPr>
        <w:jc w:val="left"/>
        <w:rPr>
          <w:rFonts w:ascii="Garamond" w:hAnsi="Garamond"/>
          <w:szCs w:val="24"/>
        </w:rPr>
      </w:pPr>
      <w:r w:rsidRPr="004A2002">
        <w:rPr>
          <w:rFonts w:ascii="Garamond" w:hAnsi="Garamond"/>
          <w:szCs w:val="24"/>
        </w:rPr>
        <w:t>Teljesítés időpontjától kezdődő termékfelelősségi, garanciális és szavatossági jogok érvényesítéséhez szükséges okirat</w:t>
      </w:r>
      <w:r w:rsidR="003B64EB" w:rsidRPr="004A2002">
        <w:rPr>
          <w:rFonts w:ascii="Garamond" w:hAnsi="Garamond"/>
          <w:szCs w:val="24"/>
        </w:rPr>
        <w:t xml:space="preserve"> </w:t>
      </w:r>
    </w:p>
    <w:p w:rsidR="00823396" w:rsidRPr="004A2002" w:rsidRDefault="00823396" w:rsidP="00823396">
      <w:pPr>
        <w:keepLines w:val="0"/>
        <w:numPr>
          <w:ilvl w:val="0"/>
          <w:numId w:val="3"/>
        </w:numPr>
        <w:jc w:val="left"/>
        <w:rPr>
          <w:rFonts w:ascii="Garamond" w:hAnsi="Garamond"/>
          <w:szCs w:val="24"/>
        </w:rPr>
      </w:pPr>
      <w:r w:rsidRPr="004A2002">
        <w:rPr>
          <w:rFonts w:ascii="Garamond" w:hAnsi="Garamond"/>
          <w:szCs w:val="24"/>
        </w:rPr>
        <w:t>Gyártás időpontját igazoló okirat</w:t>
      </w:r>
    </w:p>
    <w:p w:rsidR="00823396" w:rsidRPr="00525A1E" w:rsidRDefault="00823396" w:rsidP="00823396">
      <w:pPr>
        <w:keepLines w:val="0"/>
        <w:numPr>
          <w:ilvl w:val="0"/>
          <w:numId w:val="3"/>
        </w:numPr>
        <w:jc w:val="left"/>
        <w:rPr>
          <w:rFonts w:ascii="Garamond" w:hAnsi="Garamond"/>
          <w:szCs w:val="24"/>
        </w:rPr>
      </w:pPr>
      <w:r w:rsidRPr="00525A1E">
        <w:rPr>
          <w:rFonts w:ascii="Garamond" w:hAnsi="Garamond"/>
          <w:szCs w:val="24"/>
        </w:rPr>
        <w:t>Gépkönyv és műszaki dokumentumok</w:t>
      </w:r>
    </w:p>
    <w:p w:rsidR="00823396" w:rsidRPr="00525A1E" w:rsidRDefault="00823396" w:rsidP="00823396">
      <w:pPr>
        <w:keepLines w:val="0"/>
        <w:numPr>
          <w:ilvl w:val="0"/>
          <w:numId w:val="3"/>
        </w:numPr>
        <w:jc w:val="left"/>
        <w:rPr>
          <w:rFonts w:ascii="Garamond" w:hAnsi="Garamond"/>
          <w:szCs w:val="24"/>
        </w:rPr>
      </w:pPr>
      <w:r w:rsidRPr="00525A1E">
        <w:rPr>
          <w:rFonts w:ascii="Garamond" w:hAnsi="Garamond"/>
          <w:szCs w:val="24"/>
        </w:rPr>
        <w:t>Kezelési, használati útmutató</w:t>
      </w:r>
      <w:r w:rsidR="00310604" w:rsidRPr="00525A1E">
        <w:rPr>
          <w:rFonts w:ascii="Garamond" w:hAnsi="Garamond"/>
          <w:szCs w:val="24"/>
        </w:rPr>
        <w:t>.</w:t>
      </w:r>
    </w:p>
    <w:p w:rsidR="006C006F" w:rsidRPr="00525A1E" w:rsidRDefault="00231217" w:rsidP="00E24FF1">
      <w:pPr>
        <w:rPr>
          <w:rFonts w:ascii="Garamond" w:hAnsi="Garamond"/>
          <w:color w:val="222222"/>
          <w:szCs w:val="24"/>
          <w:lang w:eastAsia="hu-HU"/>
        </w:rPr>
      </w:pPr>
      <w:r w:rsidRPr="00525A1E">
        <w:rPr>
          <w:rFonts w:ascii="Garamond" w:hAnsi="Garamond"/>
          <w:color w:val="222222"/>
          <w:szCs w:val="24"/>
          <w:lang w:eastAsia="hu-HU"/>
        </w:rPr>
        <w:t>Mindezek alapján a Megrendelő kiállítja a teljesítésigazolást.</w:t>
      </w:r>
    </w:p>
    <w:p w:rsidR="006C006F" w:rsidRPr="00525A1E" w:rsidRDefault="006C006F" w:rsidP="00E24FF1">
      <w:pPr>
        <w:rPr>
          <w:rFonts w:ascii="Garamond" w:hAnsi="Garamond"/>
          <w:color w:val="222222"/>
          <w:szCs w:val="24"/>
          <w:lang w:eastAsia="hu-HU"/>
        </w:rPr>
      </w:pPr>
    </w:p>
    <w:p w:rsidR="0050796E" w:rsidRPr="00525A1E" w:rsidRDefault="003C637A" w:rsidP="00E24FF1">
      <w:pPr>
        <w:rPr>
          <w:rFonts w:ascii="Garamond" w:hAnsi="Garamond"/>
          <w:color w:val="222222"/>
          <w:szCs w:val="24"/>
          <w:lang w:eastAsia="hu-HU"/>
        </w:rPr>
      </w:pPr>
      <w:r w:rsidRPr="00525A1E">
        <w:rPr>
          <w:rFonts w:ascii="Garamond" w:hAnsi="Garamond"/>
          <w:color w:val="222222"/>
          <w:szCs w:val="24"/>
          <w:lang w:eastAsia="hu-HU"/>
        </w:rPr>
        <w:t>A termékeknek</w:t>
      </w:r>
      <w:r w:rsidR="004314AD" w:rsidRPr="00525A1E">
        <w:rPr>
          <w:rFonts w:ascii="Garamond" w:hAnsi="Garamond"/>
          <w:color w:val="222222"/>
          <w:szCs w:val="24"/>
          <w:lang w:eastAsia="hu-HU"/>
        </w:rPr>
        <w:t xml:space="preserve"> </w:t>
      </w:r>
      <w:r w:rsidRPr="00525A1E">
        <w:rPr>
          <w:rFonts w:ascii="Garamond" w:hAnsi="Garamond"/>
          <w:color w:val="222222"/>
          <w:szCs w:val="24"/>
          <w:lang w:eastAsia="hu-HU"/>
        </w:rPr>
        <w:t>a Megrendelő által megjelölt helyszínre történő szállítása, a fuvareszközről történő lerakása, a teljesítési helyen történő elhelyezése a saját költségére és veszélyére a Vállalkozó kötelezettsége.</w:t>
      </w:r>
    </w:p>
    <w:p w:rsidR="00862CFF" w:rsidRPr="00525A1E" w:rsidRDefault="00862CFF" w:rsidP="00E24FF1">
      <w:pPr>
        <w:rPr>
          <w:rFonts w:ascii="Garamond" w:hAnsi="Garamond"/>
          <w:color w:val="222222"/>
          <w:szCs w:val="24"/>
          <w:lang w:eastAsia="hu-HU"/>
        </w:rPr>
      </w:pPr>
    </w:p>
    <w:p w:rsidR="0005457F" w:rsidRPr="00525A1E" w:rsidRDefault="0005457F" w:rsidP="00E24FF1">
      <w:pPr>
        <w:rPr>
          <w:rFonts w:ascii="Garamond" w:hAnsi="Garamond"/>
          <w:color w:val="222222"/>
          <w:szCs w:val="24"/>
          <w:lang w:eastAsia="hu-HU"/>
        </w:rPr>
      </w:pPr>
    </w:p>
    <w:p w:rsidR="0005457F" w:rsidRPr="00525A1E" w:rsidRDefault="0005457F" w:rsidP="00E24FF1">
      <w:pPr>
        <w:rPr>
          <w:rFonts w:ascii="Garamond" w:hAnsi="Garamond"/>
          <w:color w:val="222222"/>
          <w:szCs w:val="24"/>
          <w:lang w:eastAsia="hu-HU"/>
        </w:rPr>
      </w:pPr>
    </w:p>
    <w:p w:rsidR="00310604" w:rsidRPr="00525A1E" w:rsidRDefault="00FA506F" w:rsidP="00E24FF1">
      <w:pPr>
        <w:rPr>
          <w:rFonts w:ascii="Garamond" w:hAnsi="Garamond"/>
          <w:color w:val="222222"/>
          <w:szCs w:val="24"/>
          <w:lang w:eastAsia="hu-HU"/>
        </w:rPr>
      </w:pPr>
      <w:r w:rsidRPr="00525A1E">
        <w:rPr>
          <w:rFonts w:ascii="Garamond" w:hAnsi="Garamond"/>
          <w:color w:val="222222"/>
          <w:szCs w:val="24"/>
          <w:lang w:eastAsia="hu-HU"/>
        </w:rPr>
        <w:t>5.</w:t>
      </w:r>
      <w:r w:rsidR="00AA42B9">
        <w:rPr>
          <w:rFonts w:ascii="Garamond" w:hAnsi="Garamond"/>
          <w:color w:val="222222"/>
          <w:szCs w:val="24"/>
          <w:lang w:eastAsia="hu-HU"/>
        </w:rPr>
        <w:t xml:space="preserve"> </w:t>
      </w:r>
      <w:r w:rsidR="00310604" w:rsidRPr="00525A1E">
        <w:rPr>
          <w:rFonts w:ascii="Garamond" w:hAnsi="Garamond"/>
          <w:color w:val="222222"/>
          <w:szCs w:val="24"/>
          <w:lang w:eastAsia="hu-HU"/>
        </w:rPr>
        <w:t xml:space="preserve">a) </w:t>
      </w:r>
      <w:proofErr w:type="gramStart"/>
      <w:r w:rsidR="00310604" w:rsidRPr="00525A1E">
        <w:rPr>
          <w:rFonts w:ascii="Garamond" w:hAnsi="Garamond"/>
          <w:color w:val="222222"/>
          <w:szCs w:val="24"/>
          <w:lang w:eastAsia="hu-HU"/>
        </w:rPr>
        <w:t>A</w:t>
      </w:r>
      <w:proofErr w:type="gramEnd"/>
      <w:r w:rsidR="00310604" w:rsidRPr="00525A1E">
        <w:rPr>
          <w:rFonts w:ascii="Garamond" w:hAnsi="Garamond"/>
          <w:color w:val="222222"/>
          <w:szCs w:val="24"/>
          <w:lang w:eastAsia="hu-HU"/>
        </w:rPr>
        <w:t xml:space="preserve"> leszállított és üzembe helyezett terméknek meg kell felelnie a közbeszerzési dokumentáció és a nyertes közbeszerzési ajánlat </w:t>
      </w:r>
      <w:r w:rsidR="00A37AD2">
        <w:rPr>
          <w:rFonts w:ascii="Garamond" w:hAnsi="Garamond"/>
          <w:color w:val="222222"/>
          <w:szCs w:val="24"/>
          <w:lang w:eastAsia="hu-HU"/>
        </w:rPr>
        <w:t>(</w:t>
      </w:r>
      <w:r w:rsidR="00A37AD2" w:rsidRPr="00A37AD2">
        <w:rPr>
          <w:rFonts w:ascii="Garamond" w:hAnsi="Garamond"/>
          <w:color w:val="222222"/>
          <w:szCs w:val="24"/>
          <w:highlight w:val="lightGray"/>
          <w:lang w:eastAsia="hu-HU"/>
        </w:rPr>
        <w:t>1. számú melléklet; értékelési szempont</w:t>
      </w:r>
      <w:r w:rsidR="00A37AD2">
        <w:rPr>
          <w:rFonts w:ascii="Garamond" w:hAnsi="Garamond"/>
          <w:color w:val="222222"/>
          <w:szCs w:val="24"/>
          <w:lang w:eastAsia="hu-HU"/>
        </w:rPr>
        <w:t xml:space="preserve">) </w:t>
      </w:r>
      <w:r w:rsidR="00310604" w:rsidRPr="00525A1E">
        <w:rPr>
          <w:rFonts w:ascii="Garamond" w:hAnsi="Garamond"/>
          <w:color w:val="222222"/>
          <w:szCs w:val="24"/>
          <w:lang w:eastAsia="hu-HU"/>
        </w:rPr>
        <w:t>műszaki adatainak.</w:t>
      </w:r>
    </w:p>
    <w:p w:rsidR="00310604" w:rsidRPr="00525A1E" w:rsidRDefault="00F54FE2" w:rsidP="00E24FF1">
      <w:pPr>
        <w:rPr>
          <w:rFonts w:ascii="Garamond" w:hAnsi="Garamond"/>
          <w:color w:val="222222"/>
          <w:szCs w:val="24"/>
          <w:lang w:eastAsia="hu-HU"/>
        </w:rPr>
      </w:pPr>
      <w:r w:rsidRPr="00525A1E">
        <w:rPr>
          <w:rFonts w:ascii="Garamond" w:hAnsi="Garamond"/>
          <w:color w:val="222222"/>
          <w:szCs w:val="24"/>
          <w:lang w:eastAsia="hu-HU"/>
        </w:rPr>
        <w:t>-</w:t>
      </w:r>
    </w:p>
    <w:p w:rsidR="00F54FE2" w:rsidRPr="00525A1E" w:rsidRDefault="00F54FE2" w:rsidP="00E24FF1">
      <w:pPr>
        <w:rPr>
          <w:rFonts w:ascii="Garamond" w:hAnsi="Garamond"/>
          <w:color w:val="222222"/>
          <w:szCs w:val="24"/>
          <w:lang w:eastAsia="hu-HU"/>
        </w:rPr>
      </w:pPr>
      <w:r w:rsidRPr="00525A1E">
        <w:rPr>
          <w:rFonts w:ascii="Garamond" w:hAnsi="Garamond"/>
          <w:color w:val="222222"/>
          <w:szCs w:val="24"/>
          <w:lang w:eastAsia="hu-HU"/>
        </w:rPr>
        <w:t>-</w:t>
      </w:r>
    </w:p>
    <w:p w:rsidR="00F54FE2" w:rsidRPr="00525A1E" w:rsidRDefault="00F54FE2" w:rsidP="00E24FF1">
      <w:pPr>
        <w:rPr>
          <w:rFonts w:ascii="Garamond" w:hAnsi="Garamond"/>
          <w:color w:val="222222"/>
          <w:szCs w:val="24"/>
          <w:lang w:eastAsia="hu-HU"/>
        </w:rPr>
      </w:pPr>
      <w:r w:rsidRPr="00525A1E">
        <w:rPr>
          <w:rFonts w:ascii="Garamond" w:hAnsi="Garamond"/>
          <w:color w:val="222222"/>
          <w:szCs w:val="24"/>
          <w:lang w:eastAsia="hu-HU"/>
        </w:rPr>
        <w:t>-</w:t>
      </w:r>
    </w:p>
    <w:p w:rsidR="003C637A" w:rsidRPr="00525A1E" w:rsidRDefault="00AA42B9" w:rsidP="00E24FF1">
      <w:pPr>
        <w:rPr>
          <w:rFonts w:ascii="Garamond" w:hAnsi="Garamond"/>
          <w:szCs w:val="24"/>
        </w:rPr>
      </w:pPr>
      <w:r>
        <w:rPr>
          <w:rFonts w:ascii="Garamond" w:hAnsi="Garamond"/>
          <w:color w:val="222222"/>
          <w:szCs w:val="24"/>
          <w:lang w:eastAsia="hu-HU"/>
        </w:rPr>
        <w:t xml:space="preserve">- </w:t>
      </w:r>
      <w:r w:rsidR="003C637A" w:rsidRPr="00525A1E">
        <w:rPr>
          <w:rFonts w:ascii="Garamond" w:hAnsi="Garamond"/>
          <w:color w:val="222222"/>
          <w:szCs w:val="24"/>
          <w:lang w:eastAsia="hu-HU"/>
        </w:rPr>
        <w:t xml:space="preserve">Amennyiben a </w:t>
      </w:r>
      <w:r w:rsidR="005D267E" w:rsidRPr="00525A1E">
        <w:rPr>
          <w:rFonts w:ascii="Garamond" w:hAnsi="Garamond"/>
          <w:color w:val="222222"/>
          <w:szCs w:val="24"/>
          <w:lang w:eastAsia="hu-HU"/>
        </w:rPr>
        <w:t xml:space="preserve">leszállított </w:t>
      </w:r>
      <w:r w:rsidR="003C637A" w:rsidRPr="00525A1E">
        <w:rPr>
          <w:rFonts w:ascii="Garamond" w:hAnsi="Garamond"/>
          <w:color w:val="222222"/>
          <w:szCs w:val="24"/>
          <w:lang w:eastAsia="hu-HU"/>
        </w:rPr>
        <w:t>termék a műszaki leírásban</w:t>
      </w:r>
      <w:r w:rsidR="009221A3" w:rsidRPr="00525A1E">
        <w:rPr>
          <w:rFonts w:ascii="Garamond" w:hAnsi="Garamond"/>
          <w:color w:val="222222"/>
          <w:szCs w:val="24"/>
          <w:lang w:eastAsia="hu-HU"/>
        </w:rPr>
        <w:t xml:space="preserve"> és ajánlatban</w:t>
      </w:r>
      <w:r w:rsidR="003C637A" w:rsidRPr="00525A1E">
        <w:rPr>
          <w:rFonts w:ascii="Garamond" w:hAnsi="Garamond"/>
          <w:color w:val="222222"/>
          <w:szCs w:val="24"/>
          <w:lang w:eastAsia="hu-HU"/>
        </w:rPr>
        <w:t xml:space="preserve"> foglaltaknak nem vagy nem teljes mértékben felelnek meg, illetőleg a termékek egyértelmű azonosításra nem alkalmasak, </w:t>
      </w:r>
      <w:r w:rsidR="005D267E" w:rsidRPr="00525A1E">
        <w:rPr>
          <w:rFonts w:ascii="Garamond" w:hAnsi="Garamond"/>
          <w:color w:val="222222"/>
          <w:szCs w:val="24"/>
          <w:lang w:eastAsia="hu-HU"/>
        </w:rPr>
        <w:t xml:space="preserve">vagy </w:t>
      </w:r>
      <w:r w:rsidR="003C637A" w:rsidRPr="00525A1E">
        <w:rPr>
          <w:rFonts w:ascii="Garamond" w:hAnsi="Garamond"/>
          <w:color w:val="222222"/>
          <w:szCs w:val="24"/>
          <w:lang w:eastAsia="hu-HU"/>
        </w:rPr>
        <w:t>az ellenőrzés során az átvevő hiányosságot tapasztalt, akkor Megrendelő az átvételt megtagadhatja, amelynek indokát, a hiányosságokat, hibákat jegyzőkönyvben kell rögzíteni. A jegyzőkönyvben kell rögzíteni továbbá a hiányosság/hiba kiegészítésének/kijavításának határidejét is. A jegyzőkönyvben rögzített határidőig Vállalkozó köteles a hiányosságokat, hibákat kiegészíteni, illetve javítatni és az átadás-átvételt újra kezdeményezni.</w:t>
      </w:r>
    </w:p>
    <w:p w:rsidR="00CE1A87" w:rsidRPr="00525A1E" w:rsidRDefault="00CE1A87" w:rsidP="00E24FF1">
      <w:pPr>
        <w:pStyle w:val="Szvegtrzs"/>
        <w:spacing w:after="0"/>
        <w:jc w:val="both"/>
        <w:rPr>
          <w:rFonts w:ascii="Garamond" w:hAnsi="Garamond"/>
          <w:lang w:val="hu-HU"/>
        </w:rPr>
      </w:pPr>
    </w:p>
    <w:p w:rsidR="00BF3CB2" w:rsidRPr="00525A1E" w:rsidRDefault="003C637A" w:rsidP="00E24FF1">
      <w:pPr>
        <w:pStyle w:val="Cmsor1"/>
        <w:shd w:val="clear" w:color="auto" w:fill="FFFFFF"/>
        <w:spacing w:before="0" w:after="0"/>
        <w:jc w:val="both"/>
        <w:rPr>
          <w:rFonts w:ascii="Garamond" w:hAnsi="Garamond"/>
          <w:b w:val="0"/>
          <w:sz w:val="24"/>
          <w:szCs w:val="24"/>
          <w:lang w:val="hu-HU"/>
        </w:rPr>
      </w:pPr>
      <w:r w:rsidRPr="00525A1E">
        <w:rPr>
          <w:rFonts w:ascii="Garamond" w:hAnsi="Garamond"/>
          <w:b w:val="0"/>
          <w:sz w:val="24"/>
          <w:szCs w:val="24"/>
          <w:lang w:val="hu-HU"/>
        </w:rPr>
        <w:t>6</w:t>
      </w:r>
      <w:r w:rsidR="00BF3CB2" w:rsidRPr="00525A1E">
        <w:rPr>
          <w:rFonts w:ascii="Garamond" w:hAnsi="Garamond"/>
          <w:b w:val="0"/>
          <w:sz w:val="24"/>
          <w:szCs w:val="24"/>
          <w:lang w:val="hu-HU"/>
        </w:rPr>
        <w:t xml:space="preserve">. A közbeszerzésekről szóló </w:t>
      </w:r>
      <w:r w:rsidR="00BF3CB2" w:rsidRPr="00525A1E">
        <w:rPr>
          <w:rFonts w:ascii="Garamond" w:hAnsi="Garamond"/>
          <w:b w:val="0"/>
          <w:color w:val="222222"/>
          <w:sz w:val="24"/>
          <w:szCs w:val="24"/>
          <w:lang w:val="hu-HU"/>
        </w:rPr>
        <w:t xml:space="preserve">2015. évi CXLIII. törvény </w:t>
      </w:r>
      <w:r w:rsidR="00BF3CB2" w:rsidRPr="00525A1E">
        <w:rPr>
          <w:rFonts w:ascii="Garamond" w:hAnsi="Garamond"/>
          <w:b w:val="0"/>
          <w:sz w:val="24"/>
          <w:szCs w:val="24"/>
          <w:lang w:val="hu-HU"/>
        </w:rPr>
        <w:t xml:space="preserve">(a továbbiakban: Kbt.) 136. § (1) bekezdése alapján a </w:t>
      </w:r>
      <w:r w:rsidR="007F211A" w:rsidRPr="00525A1E">
        <w:rPr>
          <w:rFonts w:ascii="Garamond" w:hAnsi="Garamond"/>
          <w:b w:val="0"/>
          <w:sz w:val="24"/>
          <w:szCs w:val="24"/>
          <w:lang w:val="hu-HU"/>
        </w:rPr>
        <w:t>Vállalkozó</w:t>
      </w:r>
      <w:r w:rsidR="00BF3CB2" w:rsidRPr="00525A1E">
        <w:rPr>
          <w:rFonts w:ascii="Garamond" w:hAnsi="Garamond"/>
          <w:b w:val="0"/>
          <w:sz w:val="24"/>
          <w:szCs w:val="24"/>
          <w:lang w:val="hu-HU"/>
        </w:rPr>
        <w:t>:</w:t>
      </w:r>
    </w:p>
    <w:p w:rsidR="00BF3CB2" w:rsidRPr="00525A1E" w:rsidRDefault="00BF3CB2" w:rsidP="00E24FF1">
      <w:pPr>
        <w:pStyle w:val="Listaszerbekezds"/>
        <w:numPr>
          <w:ilvl w:val="0"/>
          <w:numId w:val="2"/>
        </w:numPr>
        <w:shd w:val="clear" w:color="auto" w:fill="FFFFFF"/>
        <w:jc w:val="both"/>
        <w:rPr>
          <w:rFonts w:ascii="Garamond" w:hAnsi="Garamond"/>
          <w:color w:val="222222"/>
          <w:lang w:val="hu-HU" w:eastAsia="hu-HU"/>
        </w:rPr>
      </w:pPr>
      <w:r w:rsidRPr="00525A1E">
        <w:rPr>
          <w:rFonts w:ascii="Garamond" w:hAnsi="Garamond"/>
          <w:color w:val="222222"/>
          <w:lang w:val="hu-HU" w:eastAsia="hu-HU"/>
        </w:rPr>
        <w:t>nem fizethet, illetve számolhat el a szerződés teljesítésével összefüggésben olyan költségeket, amelyek a Kbt. 62. § (1) bekezdés </w:t>
      </w:r>
      <w:r w:rsidRPr="00525A1E">
        <w:rPr>
          <w:rFonts w:ascii="Garamond" w:hAnsi="Garamond"/>
          <w:iCs/>
          <w:color w:val="222222"/>
          <w:lang w:val="hu-HU" w:eastAsia="hu-HU"/>
        </w:rPr>
        <w:t>k) </w:t>
      </w:r>
      <w:r w:rsidRPr="00525A1E">
        <w:rPr>
          <w:rFonts w:ascii="Garamond" w:hAnsi="Garamond"/>
          <w:color w:val="222222"/>
          <w:lang w:val="hu-HU" w:eastAsia="hu-HU"/>
        </w:rPr>
        <w:t>pont </w:t>
      </w:r>
      <w:proofErr w:type="spellStart"/>
      <w:r w:rsidRPr="00525A1E">
        <w:rPr>
          <w:rFonts w:ascii="Garamond" w:hAnsi="Garamond"/>
          <w:iCs/>
          <w:color w:val="222222"/>
          <w:lang w:val="hu-HU" w:eastAsia="hu-HU"/>
        </w:rPr>
        <w:t>ka</w:t>
      </w:r>
      <w:proofErr w:type="spellEnd"/>
      <w:r w:rsidRPr="00525A1E">
        <w:rPr>
          <w:rFonts w:ascii="Garamond" w:hAnsi="Garamond"/>
          <w:iCs/>
          <w:color w:val="222222"/>
          <w:lang w:val="hu-HU" w:eastAsia="hu-HU"/>
        </w:rPr>
        <w:t>)</w:t>
      </w:r>
      <w:proofErr w:type="spellStart"/>
      <w:r w:rsidRPr="00525A1E">
        <w:rPr>
          <w:rFonts w:ascii="Garamond" w:hAnsi="Garamond"/>
          <w:iCs/>
          <w:color w:val="222222"/>
          <w:lang w:val="hu-HU" w:eastAsia="hu-HU"/>
        </w:rPr>
        <w:t>-kb</w:t>
      </w:r>
      <w:proofErr w:type="spellEnd"/>
      <w:r w:rsidRPr="00525A1E">
        <w:rPr>
          <w:rFonts w:ascii="Garamond" w:hAnsi="Garamond"/>
          <w:iCs/>
          <w:color w:val="222222"/>
          <w:lang w:val="hu-HU" w:eastAsia="hu-HU"/>
        </w:rPr>
        <w:t>)</w:t>
      </w:r>
      <w:r w:rsidRPr="00525A1E">
        <w:rPr>
          <w:rStyle w:val="Lbjegyzet-hivatkozs"/>
          <w:rFonts w:ascii="Garamond" w:hAnsi="Garamond"/>
          <w:iCs/>
          <w:color w:val="222222"/>
          <w:lang w:val="hu-HU" w:eastAsia="hu-HU"/>
        </w:rPr>
        <w:footnoteReference w:id="2"/>
      </w:r>
      <w:r w:rsidRPr="00525A1E">
        <w:rPr>
          <w:rFonts w:ascii="Garamond" w:hAnsi="Garamond"/>
          <w:iCs/>
          <w:color w:val="222222"/>
          <w:lang w:val="hu-HU" w:eastAsia="hu-HU"/>
        </w:rPr>
        <w:t> </w:t>
      </w:r>
      <w:r w:rsidRPr="00525A1E">
        <w:rPr>
          <w:rFonts w:ascii="Garamond" w:hAnsi="Garamond"/>
          <w:color w:val="222222"/>
          <w:lang w:val="hu-HU" w:eastAsia="hu-HU"/>
        </w:rPr>
        <w:t>alpontja szerinti feltételeknek nem megfelelő társaság tekintetében merülnek fel, és amelyek a Vállalkozó adóköteles jövedelmének csökkentésére alkalmasak;</w:t>
      </w:r>
    </w:p>
    <w:p w:rsidR="00C2319B" w:rsidRPr="00525A1E" w:rsidRDefault="00C2319B" w:rsidP="00C2319B">
      <w:pPr>
        <w:shd w:val="clear" w:color="auto" w:fill="FFFFFF"/>
        <w:rPr>
          <w:rFonts w:ascii="Garamond" w:hAnsi="Garamond"/>
          <w:color w:val="222222"/>
          <w:szCs w:val="24"/>
          <w:lang w:eastAsia="hu-HU"/>
        </w:rPr>
      </w:pPr>
    </w:p>
    <w:p w:rsidR="00BF3CB2" w:rsidRPr="0032079C" w:rsidRDefault="00BF3CB2" w:rsidP="0012352A">
      <w:pPr>
        <w:pStyle w:val="Listaszerbekezds"/>
        <w:numPr>
          <w:ilvl w:val="0"/>
          <w:numId w:val="2"/>
        </w:numPr>
        <w:shd w:val="clear" w:color="auto" w:fill="FFFFFF"/>
        <w:jc w:val="both"/>
        <w:rPr>
          <w:rFonts w:ascii="Garamond" w:hAnsi="Garamond"/>
          <w:color w:val="222222"/>
          <w:lang w:eastAsia="hu-HU"/>
        </w:rPr>
      </w:pPr>
      <w:proofErr w:type="gramStart"/>
      <w:r w:rsidRPr="0032079C">
        <w:rPr>
          <w:rFonts w:ascii="Garamond" w:hAnsi="Garamond"/>
          <w:color w:val="222222"/>
          <w:lang w:eastAsia="hu-HU"/>
        </w:rPr>
        <w:t>a</w:t>
      </w:r>
      <w:proofErr w:type="gramEnd"/>
      <w:r w:rsidRPr="0032079C">
        <w:rPr>
          <w:rFonts w:ascii="Garamond" w:hAnsi="Garamond"/>
          <w:color w:val="222222"/>
          <w:lang w:eastAsia="hu-HU"/>
        </w:rPr>
        <w:t xml:space="preserve"> </w:t>
      </w:r>
      <w:proofErr w:type="spellStart"/>
      <w:r w:rsidRPr="0032079C">
        <w:rPr>
          <w:rFonts w:ascii="Garamond" w:hAnsi="Garamond"/>
          <w:color w:val="222222"/>
          <w:lang w:eastAsia="hu-HU"/>
        </w:rPr>
        <w:t>szerződés</w:t>
      </w:r>
      <w:proofErr w:type="spellEnd"/>
      <w:r w:rsidRPr="0032079C">
        <w:rPr>
          <w:rFonts w:ascii="Garamond" w:hAnsi="Garamond"/>
          <w:color w:val="222222"/>
          <w:lang w:eastAsia="hu-HU"/>
        </w:rPr>
        <w:t xml:space="preserve"> </w:t>
      </w:r>
      <w:proofErr w:type="spellStart"/>
      <w:r w:rsidRPr="0032079C">
        <w:rPr>
          <w:rFonts w:ascii="Garamond" w:hAnsi="Garamond"/>
          <w:color w:val="222222"/>
          <w:lang w:eastAsia="hu-HU"/>
        </w:rPr>
        <w:t>teljesítésének</w:t>
      </w:r>
      <w:proofErr w:type="spellEnd"/>
      <w:r w:rsidRPr="0032079C">
        <w:rPr>
          <w:rFonts w:ascii="Garamond" w:hAnsi="Garamond"/>
          <w:color w:val="222222"/>
          <w:lang w:eastAsia="hu-HU"/>
        </w:rPr>
        <w:t xml:space="preserve"> </w:t>
      </w:r>
      <w:proofErr w:type="spellStart"/>
      <w:r w:rsidRPr="0032079C">
        <w:rPr>
          <w:rFonts w:ascii="Garamond" w:hAnsi="Garamond"/>
          <w:color w:val="222222"/>
          <w:lang w:eastAsia="hu-HU"/>
        </w:rPr>
        <w:t>teljes</w:t>
      </w:r>
      <w:proofErr w:type="spellEnd"/>
      <w:r w:rsidRPr="0032079C">
        <w:rPr>
          <w:rFonts w:ascii="Garamond" w:hAnsi="Garamond"/>
          <w:color w:val="222222"/>
          <w:lang w:eastAsia="hu-HU"/>
        </w:rPr>
        <w:t xml:space="preserve"> </w:t>
      </w:r>
      <w:proofErr w:type="spellStart"/>
      <w:r w:rsidRPr="0032079C">
        <w:rPr>
          <w:rFonts w:ascii="Garamond" w:hAnsi="Garamond"/>
          <w:color w:val="222222"/>
          <w:lang w:eastAsia="hu-HU"/>
        </w:rPr>
        <w:t>időtartama</w:t>
      </w:r>
      <w:proofErr w:type="spellEnd"/>
      <w:r w:rsidRPr="0032079C">
        <w:rPr>
          <w:rFonts w:ascii="Garamond" w:hAnsi="Garamond"/>
          <w:color w:val="222222"/>
          <w:lang w:eastAsia="hu-HU"/>
        </w:rPr>
        <w:t xml:space="preserve"> alatt tulajdonosi szerkezetét az ajánlatkérő számára megismerhetővé teszi és a Kbt. 143. § (3)</w:t>
      </w:r>
      <w:r w:rsidRPr="00525A1E">
        <w:rPr>
          <w:rStyle w:val="Lbjegyzet-hivatkozs"/>
          <w:rFonts w:ascii="Garamond" w:hAnsi="Garamond"/>
          <w:color w:val="222222"/>
          <w:lang w:eastAsia="hu-HU"/>
        </w:rPr>
        <w:footnoteReference w:id="3"/>
      </w:r>
      <w:r w:rsidRPr="0032079C">
        <w:rPr>
          <w:rFonts w:ascii="Garamond" w:hAnsi="Garamond"/>
          <w:color w:val="222222"/>
          <w:lang w:eastAsia="hu-HU"/>
        </w:rPr>
        <w:t xml:space="preserve"> </w:t>
      </w:r>
      <w:proofErr w:type="spellStart"/>
      <w:proofErr w:type="gramStart"/>
      <w:r w:rsidRPr="0032079C">
        <w:rPr>
          <w:rFonts w:ascii="Garamond" w:hAnsi="Garamond"/>
          <w:color w:val="222222"/>
          <w:lang w:eastAsia="hu-HU"/>
        </w:rPr>
        <w:t>bekezdése</w:t>
      </w:r>
      <w:proofErr w:type="spellEnd"/>
      <w:proofErr w:type="gramEnd"/>
      <w:r w:rsidRPr="0032079C">
        <w:rPr>
          <w:rFonts w:ascii="Garamond" w:hAnsi="Garamond"/>
          <w:color w:val="222222"/>
          <w:lang w:eastAsia="hu-HU"/>
        </w:rPr>
        <w:t xml:space="preserve"> </w:t>
      </w:r>
      <w:proofErr w:type="spellStart"/>
      <w:r w:rsidRPr="0032079C">
        <w:rPr>
          <w:rFonts w:ascii="Garamond" w:hAnsi="Garamond"/>
          <w:color w:val="222222"/>
          <w:lang w:eastAsia="hu-HU"/>
        </w:rPr>
        <w:t>szerinti</w:t>
      </w:r>
      <w:proofErr w:type="spellEnd"/>
      <w:r w:rsidRPr="0032079C">
        <w:rPr>
          <w:rFonts w:ascii="Garamond" w:hAnsi="Garamond"/>
          <w:color w:val="222222"/>
          <w:lang w:eastAsia="hu-HU"/>
        </w:rPr>
        <w:t xml:space="preserve"> </w:t>
      </w:r>
      <w:proofErr w:type="spellStart"/>
      <w:r w:rsidRPr="0032079C">
        <w:rPr>
          <w:rFonts w:ascii="Garamond" w:hAnsi="Garamond"/>
          <w:color w:val="222222"/>
          <w:lang w:eastAsia="hu-HU"/>
        </w:rPr>
        <w:t>ügyletekről</w:t>
      </w:r>
      <w:proofErr w:type="spellEnd"/>
      <w:r w:rsidRPr="0032079C">
        <w:rPr>
          <w:rFonts w:ascii="Garamond" w:hAnsi="Garamond"/>
          <w:color w:val="222222"/>
          <w:lang w:eastAsia="hu-HU"/>
        </w:rPr>
        <w:t xml:space="preserve"> </w:t>
      </w:r>
      <w:proofErr w:type="spellStart"/>
      <w:r w:rsidRPr="0032079C">
        <w:rPr>
          <w:rFonts w:ascii="Garamond" w:hAnsi="Garamond"/>
          <w:color w:val="222222"/>
          <w:lang w:eastAsia="hu-HU"/>
        </w:rPr>
        <w:t>Megrendelőt</w:t>
      </w:r>
      <w:proofErr w:type="spellEnd"/>
      <w:r w:rsidRPr="0032079C">
        <w:rPr>
          <w:rFonts w:ascii="Garamond" w:hAnsi="Garamond"/>
          <w:color w:val="222222"/>
          <w:lang w:eastAsia="hu-HU"/>
        </w:rPr>
        <w:t xml:space="preserve"> </w:t>
      </w:r>
      <w:proofErr w:type="spellStart"/>
      <w:r w:rsidRPr="0032079C">
        <w:rPr>
          <w:rFonts w:ascii="Garamond" w:hAnsi="Garamond"/>
          <w:color w:val="222222"/>
          <w:lang w:eastAsia="hu-HU"/>
        </w:rPr>
        <w:t>haladéktalanul</w:t>
      </w:r>
      <w:proofErr w:type="spellEnd"/>
      <w:r w:rsidRPr="0032079C">
        <w:rPr>
          <w:rFonts w:ascii="Garamond" w:hAnsi="Garamond"/>
          <w:color w:val="222222"/>
          <w:lang w:eastAsia="hu-HU"/>
        </w:rPr>
        <w:t xml:space="preserve"> </w:t>
      </w:r>
      <w:proofErr w:type="spellStart"/>
      <w:r w:rsidRPr="0032079C">
        <w:rPr>
          <w:rFonts w:ascii="Garamond" w:hAnsi="Garamond"/>
          <w:color w:val="222222"/>
          <w:lang w:eastAsia="hu-HU"/>
        </w:rPr>
        <w:t>értesíti</w:t>
      </w:r>
      <w:proofErr w:type="spellEnd"/>
      <w:r w:rsidRPr="0032079C">
        <w:rPr>
          <w:rFonts w:ascii="Garamond" w:hAnsi="Garamond"/>
          <w:color w:val="222222"/>
          <w:lang w:eastAsia="hu-HU"/>
        </w:rPr>
        <w:t>.</w:t>
      </w:r>
    </w:p>
    <w:p w:rsidR="0032079C" w:rsidRPr="0032079C" w:rsidRDefault="0032079C" w:rsidP="0032079C">
      <w:pPr>
        <w:pStyle w:val="Listaszerbekezds"/>
        <w:rPr>
          <w:rFonts w:ascii="Garamond" w:hAnsi="Garamond"/>
          <w:color w:val="222222"/>
          <w:lang w:eastAsia="hu-HU"/>
        </w:rPr>
      </w:pPr>
    </w:p>
    <w:p w:rsidR="001E234B" w:rsidRPr="00525A1E" w:rsidRDefault="00765836" w:rsidP="001E234B">
      <w:pPr>
        <w:rPr>
          <w:rFonts w:ascii="Garamond" w:hAnsi="Garamond"/>
          <w:szCs w:val="24"/>
        </w:rPr>
      </w:pPr>
      <w:r w:rsidRPr="00525A1E">
        <w:rPr>
          <w:rFonts w:ascii="Garamond" w:hAnsi="Garamond"/>
          <w:szCs w:val="24"/>
        </w:rPr>
        <w:t>7</w:t>
      </w:r>
      <w:r w:rsidR="001E234B" w:rsidRPr="00525A1E">
        <w:rPr>
          <w:rFonts w:ascii="Garamond" w:hAnsi="Garamond"/>
          <w:szCs w:val="24"/>
        </w:rPr>
        <w:t>. Kbt. 136. § (2) bekezdése alapján 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rsidR="00823FDD" w:rsidRPr="00525A1E" w:rsidRDefault="00823FDD" w:rsidP="00E24FF1">
      <w:pPr>
        <w:pStyle w:val="Szvegtrzs"/>
        <w:spacing w:after="0"/>
        <w:jc w:val="both"/>
        <w:rPr>
          <w:rFonts w:ascii="Garamond" w:hAnsi="Garamond"/>
          <w:lang w:val="hu-HU"/>
        </w:rPr>
      </w:pPr>
    </w:p>
    <w:p w:rsidR="007F211A" w:rsidRPr="00525A1E" w:rsidRDefault="003C637A" w:rsidP="00E24FF1">
      <w:pPr>
        <w:pStyle w:val="Szvegtrzs"/>
        <w:spacing w:after="0"/>
        <w:jc w:val="both"/>
        <w:rPr>
          <w:rFonts w:ascii="Garamond" w:hAnsi="Garamond"/>
          <w:lang w:val="hu-HU"/>
        </w:rPr>
      </w:pPr>
      <w:r w:rsidRPr="00525A1E">
        <w:rPr>
          <w:rFonts w:ascii="Garamond" w:hAnsi="Garamond"/>
          <w:lang w:val="hu-HU"/>
        </w:rPr>
        <w:t>8</w:t>
      </w:r>
      <w:r w:rsidR="007F211A" w:rsidRPr="00525A1E">
        <w:rPr>
          <w:rFonts w:ascii="Garamond" w:hAnsi="Garamond"/>
          <w:lang w:val="hu-HU"/>
        </w:rPr>
        <w:t>. Vállalkozó a 2. pontban megjelölt vételáron felül további díjra vagy költségtérítésre nem jogosult, Vállalkozó által a teljesítésbe bevont Alvállalkozók tevékenységének költsége teljes egészében Vállalkozót terheli.</w:t>
      </w:r>
    </w:p>
    <w:p w:rsidR="0032079C" w:rsidRPr="00525A1E" w:rsidRDefault="0032079C" w:rsidP="00E24FF1">
      <w:pPr>
        <w:shd w:val="clear" w:color="auto" w:fill="FFFFFF"/>
        <w:ind w:firstLine="146"/>
        <w:rPr>
          <w:rFonts w:ascii="Garamond" w:hAnsi="Garamond"/>
          <w:color w:val="222222"/>
          <w:szCs w:val="24"/>
          <w:lang w:eastAsia="hu-HU"/>
        </w:rPr>
      </w:pPr>
    </w:p>
    <w:p w:rsidR="007F211A" w:rsidRPr="00525A1E" w:rsidRDefault="00FA506F" w:rsidP="00E24FF1">
      <w:pPr>
        <w:shd w:val="clear" w:color="auto" w:fill="FFFFFF"/>
        <w:rPr>
          <w:rFonts w:ascii="Garamond" w:hAnsi="Garamond"/>
          <w:color w:val="222222"/>
          <w:szCs w:val="24"/>
          <w:lang w:eastAsia="hu-HU"/>
        </w:rPr>
      </w:pPr>
      <w:r w:rsidRPr="00525A1E">
        <w:rPr>
          <w:rFonts w:ascii="Garamond" w:hAnsi="Garamond"/>
          <w:color w:val="222222"/>
          <w:szCs w:val="24"/>
          <w:lang w:eastAsia="hu-HU"/>
        </w:rPr>
        <w:t>9</w:t>
      </w:r>
      <w:r w:rsidR="007F211A" w:rsidRPr="00525A1E">
        <w:rPr>
          <w:rFonts w:ascii="Garamond" w:hAnsi="Garamond"/>
          <w:color w:val="222222"/>
          <w:szCs w:val="24"/>
          <w:lang w:eastAsia="hu-HU"/>
        </w:rPr>
        <w:t xml:space="preserve">. Megrendelő 30 napot meghaladó fizetési késedelme esetén a Vállalkozót a késedelmes időszakra vonatkozóan a Ptk. 6:155 § szerinti késedelmi kamat illeti meg. </w:t>
      </w:r>
    </w:p>
    <w:p w:rsidR="007F211A" w:rsidRDefault="007F211A" w:rsidP="00042E32">
      <w:pPr>
        <w:shd w:val="clear" w:color="auto" w:fill="FFFFFF"/>
        <w:rPr>
          <w:rFonts w:ascii="Garamond" w:hAnsi="Garamond"/>
          <w:color w:val="222222"/>
          <w:szCs w:val="24"/>
          <w:lang w:eastAsia="hu-HU"/>
        </w:rPr>
      </w:pPr>
    </w:p>
    <w:p w:rsidR="00AA42B9" w:rsidRPr="00525A1E" w:rsidRDefault="00AA42B9" w:rsidP="00042E32">
      <w:pPr>
        <w:shd w:val="clear" w:color="auto" w:fill="FFFFFF"/>
        <w:rPr>
          <w:rFonts w:ascii="Garamond" w:hAnsi="Garamond"/>
          <w:color w:val="222222"/>
          <w:szCs w:val="24"/>
          <w:lang w:eastAsia="hu-HU"/>
        </w:rPr>
      </w:pPr>
    </w:p>
    <w:p w:rsidR="00B14D8B" w:rsidRPr="00525A1E" w:rsidRDefault="003C637A" w:rsidP="00B14D8B">
      <w:pPr>
        <w:pStyle w:val="Szvegtrzs22"/>
        <w:spacing w:after="0" w:line="240" w:lineRule="auto"/>
        <w:rPr>
          <w:rFonts w:ascii="Garamond" w:hAnsi="Garamond" w:cs="Times New Roman"/>
        </w:rPr>
      </w:pPr>
      <w:r w:rsidRPr="00525A1E">
        <w:rPr>
          <w:rFonts w:ascii="Garamond" w:hAnsi="Garamond" w:cs="Times New Roman"/>
        </w:rPr>
        <w:t>1</w:t>
      </w:r>
      <w:r w:rsidR="00FA506F" w:rsidRPr="00525A1E">
        <w:rPr>
          <w:rFonts w:ascii="Garamond" w:hAnsi="Garamond" w:cs="Times New Roman"/>
        </w:rPr>
        <w:t>0</w:t>
      </w:r>
      <w:r w:rsidR="007F211A" w:rsidRPr="00525A1E">
        <w:rPr>
          <w:rFonts w:ascii="Garamond" w:hAnsi="Garamond" w:cs="Times New Roman"/>
        </w:rPr>
        <w:t>. Megrendelő kijelenti, a szerződéses díj kiegyenlítéséhez szükséges fedezettel rendelkezik, és a benyújtott számla kiegyenlí</w:t>
      </w:r>
      <w:r w:rsidR="007E15F7" w:rsidRPr="00525A1E">
        <w:rPr>
          <w:rFonts w:ascii="Garamond" w:hAnsi="Garamond" w:cs="Times New Roman"/>
        </w:rPr>
        <w:t>tésének pénzügyi akadálya nincs.</w:t>
      </w:r>
      <w:r w:rsidR="008E598C" w:rsidRPr="00525A1E">
        <w:rPr>
          <w:rFonts w:ascii="Garamond" w:hAnsi="Garamond" w:cs="Times New Roman"/>
        </w:rPr>
        <w:t xml:space="preserve"> </w:t>
      </w:r>
      <w:r w:rsidR="007F211A" w:rsidRPr="00525A1E">
        <w:rPr>
          <w:rFonts w:ascii="Garamond" w:hAnsi="Garamond" w:cs="Times New Roman"/>
        </w:rPr>
        <w:t xml:space="preserve"> </w:t>
      </w:r>
      <w:r w:rsidR="00B14D8B" w:rsidRPr="00525A1E">
        <w:rPr>
          <w:rFonts w:ascii="Garamond" w:hAnsi="Garamond"/>
          <w:color w:val="000000"/>
        </w:rPr>
        <w:t>A beszerzés Európai Uniós forrásból valósul meg: Borászat termékfejlesztésének és erőforrás-hatékonyságának támogatása.</w:t>
      </w:r>
      <w:r w:rsidR="00B14D8B" w:rsidRPr="00525A1E">
        <w:rPr>
          <w:rFonts w:ascii="Garamond" w:hAnsi="Garamond"/>
          <w:color w:val="000000"/>
        </w:rPr>
        <w:br/>
        <w:t>A Felhívás kódszáma: VP3-4.2.2-16 (projektazonosító: 1814408201).</w:t>
      </w:r>
    </w:p>
    <w:p w:rsidR="005F4778" w:rsidRPr="00525A1E" w:rsidRDefault="005F4778" w:rsidP="00E24FF1">
      <w:pPr>
        <w:shd w:val="clear" w:color="auto" w:fill="FFFFFF"/>
        <w:rPr>
          <w:rFonts w:ascii="Garamond" w:hAnsi="Garamond"/>
          <w:color w:val="222222"/>
          <w:szCs w:val="24"/>
          <w:lang w:eastAsia="hu-HU"/>
        </w:rPr>
      </w:pPr>
    </w:p>
    <w:p w:rsidR="00D3655A" w:rsidRPr="0012352A" w:rsidRDefault="001A78A5" w:rsidP="00E24FF1">
      <w:pPr>
        <w:shd w:val="clear" w:color="auto" w:fill="FFFFFF"/>
        <w:rPr>
          <w:rFonts w:ascii="Garamond" w:hAnsi="Garamond"/>
          <w:szCs w:val="24"/>
        </w:rPr>
      </w:pPr>
      <w:r w:rsidRPr="00525A1E">
        <w:rPr>
          <w:rFonts w:ascii="Garamond" w:hAnsi="Garamond"/>
          <w:color w:val="222222"/>
          <w:szCs w:val="24"/>
          <w:lang w:eastAsia="hu-HU"/>
        </w:rPr>
        <w:t>1</w:t>
      </w:r>
      <w:r w:rsidR="00FA506F" w:rsidRPr="00525A1E">
        <w:rPr>
          <w:rFonts w:ascii="Garamond" w:hAnsi="Garamond"/>
          <w:color w:val="222222"/>
          <w:szCs w:val="24"/>
          <w:lang w:eastAsia="hu-HU"/>
        </w:rPr>
        <w:t>1</w:t>
      </w:r>
      <w:r w:rsidR="00D3655A" w:rsidRPr="00525A1E">
        <w:rPr>
          <w:rFonts w:ascii="Garamond" w:hAnsi="Garamond"/>
          <w:color w:val="222222"/>
          <w:szCs w:val="24"/>
          <w:lang w:eastAsia="hu-HU"/>
        </w:rPr>
        <w:t xml:space="preserve">. </w:t>
      </w:r>
      <w:r w:rsidR="0012352A" w:rsidRPr="0012352A">
        <w:rPr>
          <w:rFonts w:ascii="Garamond" w:hAnsi="Garamond"/>
          <w:color w:val="222222"/>
          <w:szCs w:val="24"/>
          <w:lang w:eastAsia="hu-HU"/>
        </w:rPr>
        <w:t>Kötbér:</w:t>
      </w:r>
      <w:r w:rsidR="0012352A">
        <w:rPr>
          <w:rFonts w:ascii="Garamond" w:hAnsi="Garamond"/>
          <w:color w:val="222222"/>
          <w:szCs w:val="24"/>
          <w:lang w:eastAsia="hu-HU"/>
        </w:rPr>
        <w:t xml:space="preserve"> </w:t>
      </w:r>
      <w:r w:rsidR="0012352A" w:rsidRPr="0012352A">
        <w:rPr>
          <w:rFonts w:ascii="Garamond" w:hAnsi="Garamond"/>
          <w:szCs w:val="24"/>
          <w:lang w:eastAsia="hu-HU"/>
        </w:rPr>
        <w:t xml:space="preserve">a) </w:t>
      </w:r>
      <w:r w:rsidR="00D3655A" w:rsidRPr="0012352A">
        <w:rPr>
          <w:rFonts w:ascii="Garamond" w:hAnsi="Garamond"/>
          <w:szCs w:val="24"/>
          <w:lang w:eastAsia="hu-HU"/>
        </w:rPr>
        <w:t>Vállalkozó a</w:t>
      </w:r>
      <w:r w:rsidR="003442D0" w:rsidRPr="0012352A">
        <w:rPr>
          <w:rFonts w:ascii="Garamond" w:hAnsi="Garamond"/>
          <w:szCs w:val="24"/>
          <w:lang w:eastAsia="hu-HU"/>
        </w:rPr>
        <w:t xml:space="preserve"> jelen szerződésben </w:t>
      </w:r>
      <w:r w:rsidR="00D3655A" w:rsidRPr="0012352A">
        <w:rPr>
          <w:rFonts w:ascii="Garamond" w:hAnsi="Garamond"/>
          <w:szCs w:val="24"/>
          <w:lang w:eastAsia="hu-HU"/>
        </w:rPr>
        <w:t>foglalt határidő</w:t>
      </w:r>
      <w:r w:rsidR="003442D0" w:rsidRPr="0012352A">
        <w:rPr>
          <w:rFonts w:ascii="Garamond" w:hAnsi="Garamond"/>
          <w:szCs w:val="24"/>
          <w:lang w:eastAsia="hu-HU"/>
        </w:rPr>
        <w:t xml:space="preserve">k túllépése </w:t>
      </w:r>
      <w:r w:rsidR="00D3655A" w:rsidRPr="0012352A">
        <w:rPr>
          <w:rFonts w:ascii="Garamond" w:hAnsi="Garamond"/>
          <w:szCs w:val="24"/>
          <w:lang w:eastAsia="hu-HU"/>
        </w:rPr>
        <w:t>eseté</w:t>
      </w:r>
      <w:r w:rsidR="003442D0" w:rsidRPr="0012352A">
        <w:rPr>
          <w:rFonts w:ascii="Garamond" w:hAnsi="Garamond"/>
          <w:szCs w:val="24"/>
          <w:lang w:eastAsia="hu-HU"/>
        </w:rPr>
        <w:t xml:space="preserve">n </w:t>
      </w:r>
      <w:r w:rsidR="003442D0" w:rsidRPr="0012352A">
        <w:rPr>
          <w:rFonts w:ascii="Garamond" w:hAnsi="Garamond"/>
          <w:szCs w:val="24"/>
        </w:rPr>
        <w:t xml:space="preserve">nettó 15 000 Ft/nap </w:t>
      </w:r>
      <w:r w:rsidR="00D3655A" w:rsidRPr="0012352A">
        <w:rPr>
          <w:rFonts w:ascii="Garamond" w:hAnsi="Garamond"/>
          <w:szCs w:val="24"/>
          <w:lang w:eastAsia="hu-HU"/>
        </w:rPr>
        <w:t>késedelmi kötbért köteles fizetni.</w:t>
      </w:r>
    </w:p>
    <w:p w:rsidR="0012352A" w:rsidRPr="00525A1E" w:rsidRDefault="0012352A" w:rsidP="0012352A">
      <w:pPr>
        <w:pStyle w:val="Szvegtrzs"/>
        <w:spacing w:after="0"/>
        <w:jc w:val="both"/>
        <w:rPr>
          <w:rFonts w:ascii="Garamond" w:hAnsi="Garamond"/>
          <w:lang w:val="hu-HU"/>
        </w:rPr>
      </w:pPr>
      <w:r w:rsidRPr="0012352A">
        <w:rPr>
          <w:rFonts w:ascii="Garamond" w:hAnsi="Garamond"/>
        </w:rPr>
        <w:t xml:space="preserve">b) </w:t>
      </w:r>
      <w:r w:rsidRPr="00525A1E">
        <w:rPr>
          <w:rFonts w:ascii="Garamond" w:hAnsi="Garamond"/>
          <w:lang w:val="hu-HU"/>
        </w:rPr>
        <w:t>Hibás teljesítés esetén a Vállalkozó ugyanolyan mértékű kötbért köteles fizetni, mint a késedelmes teljesítés esetén azzal, hogy a Vállalkozó a hibás teljesítési kötbért arra az időre köteles megfizetni, amely a hiba bejelentését követően a pótlás, illetve a kijavítás végrehajtására nyitva álló határidő lejártától a megfelelő teljesítésig eltelt. Kétszeri hibás teljesítés esetén, vagy ha a Vállalkozó a hibát az előírt határidőn belül nem javítja ki, akkor Megrendelő jogosult a szerződéstől egyoldalú írásbeli nyilatkozatával elállni és meghiúsulási kötbért követelni.</w:t>
      </w:r>
    </w:p>
    <w:p w:rsidR="0012352A" w:rsidRPr="0012352A" w:rsidRDefault="0012352A" w:rsidP="0012352A">
      <w:pPr>
        <w:shd w:val="clear" w:color="auto" w:fill="FFFFFF"/>
        <w:rPr>
          <w:rFonts w:ascii="Garamond" w:hAnsi="Garamond"/>
          <w:szCs w:val="24"/>
        </w:rPr>
      </w:pPr>
      <w:r>
        <w:rPr>
          <w:rFonts w:ascii="Garamond" w:hAnsi="Garamond"/>
          <w:szCs w:val="24"/>
        </w:rPr>
        <w:t xml:space="preserve">c) </w:t>
      </w:r>
      <w:r w:rsidRPr="0012352A">
        <w:rPr>
          <w:rFonts w:ascii="Garamond" w:hAnsi="Garamond"/>
          <w:szCs w:val="24"/>
        </w:rPr>
        <w:t xml:space="preserve">Amennyiben a teljesítés a Vállalkozónak felróható okból meghiúsul, úgy a Vállalkozó meghiúsulási </w:t>
      </w:r>
      <w:proofErr w:type="gramStart"/>
      <w:r w:rsidRPr="0012352A">
        <w:rPr>
          <w:rFonts w:ascii="Garamond" w:hAnsi="Garamond"/>
          <w:szCs w:val="24"/>
        </w:rPr>
        <w:t>kötbér fizetésre</w:t>
      </w:r>
      <w:proofErr w:type="gramEnd"/>
      <w:r w:rsidRPr="0012352A">
        <w:rPr>
          <w:rFonts w:ascii="Garamond" w:hAnsi="Garamond"/>
          <w:szCs w:val="24"/>
        </w:rPr>
        <w:t xml:space="preserve"> köteles. A meghiúsulási kötbér mértéke a nem vagy nem szerződésszerűen teljesített nettó ellenérték 50 %-</w:t>
      </w:r>
      <w:proofErr w:type="gramStart"/>
      <w:r w:rsidRPr="0012352A">
        <w:rPr>
          <w:rFonts w:ascii="Garamond" w:hAnsi="Garamond"/>
          <w:szCs w:val="24"/>
        </w:rPr>
        <w:t>a.</w:t>
      </w:r>
      <w:proofErr w:type="gramEnd"/>
      <w:r w:rsidRPr="0012352A">
        <w:rPr>
          <w:rFonts w:ascii="Garamond" w:hAnsi="Garamond"/>
          <w:szCs w:val="24"/>
        </w:rPr>
        <w:t xml:space="preserve"> </w:t>
      </w:r>
    </w:p>
    <w:p w:rsidR="0012352A" w:rsidRPr="0012352A" w:rsidRDefault="0012352A" w:rsidP="0012352A">
      <w:pPr>
        <w:rPr>
          <w:rFonts w:ascii="Garamond" w:hAnsi="Garamond" w:cs="Tahoma"/>
          <w:szCs w:val="24"/>
        </w:rPr>
      </w:pPr>
      <w:r>
        <w:rPr>
          <w:rFonts w:ascii="Garamond" w:hAnsi="Garamond" w:cs="Tahoma"/>
          <w:szCs w:val="24"/>
        </w:rPr>
        <w:t>d</w:t>
      </w:r>
      <w:r w:rsidRPr="0012352A">
        <w:rPr>
          <w:rFonts w:ascii="Garamond" w:hAnsi="Garamond" w:cs="Tahoma"/>
          <w:szCs w:val="24"/>
        </w:rPr>
        <w:t>) Megrendelő a kötbérigényét írásban köteles közölni a Vállalkozóval, külön megjelölve annak jogalapját és összegét.</w:t>
      </w:r>
    </w:p>
    <w:p w:rsidR="0012352A" w:rsidRPr="0012352A" w:rsidRDefault="0012352A" w:rsidP="0012352A">
      <w:pPr>
        <w:rPr>
          <w:rFonts w:ascii="Garamond" w:hAnsi="Garamond" w:cs="Tahoma"/>
          <w:szCs w:val="24"/>
        </w:rPr>
      </w:pPr>
      <w:proofErr w:type="gramStart"/>
      <w:r>
        <w:rPr>
          <w:rFonts w:ascii="Garamond" w:hAnsi="Garamond" w:cs="Tahoma"/>
          <w:szCs w:val="24"/>
        </w:rPr>
        <w:t>e</w:t>
      </w:r>
      <w:proofErr w:type="gramEnd"/>
      <w:r w:rsidRPr="0012352A">
        <w:rPr>
          <w:rFonts w:ascii="Garamond" w:hAnsi="Garamond" w:cs="Tahoma"/>
          <w:szCs w:val="24"/>
        </w:rPr>
        <w:t>) Felek rögzítik, hogy a késedelmi és a meghiúsulási kötbér egyidejű érvényesítése kizárt.</w:t>
      </w:r>
    </w:p>
    <w:p w:rsidR="0012352A" w:rsidRPr="0012352A" w:rsidRDefault="0012352A" w:rsidP="0012352A">
      <w:pPr>
        <w:rPr>
          <w:rFonts w:ascii="Garamond" w:hAnsi="Garamond" w:cs="Tahoma"/>
          <w:szCs w:val="24"/>
        </w:rPr>
      </w:pPr>
      <w:proofErr w:type="gramStart"/>
      <w:r>
        <w:rPr>
          <w:rFonts w:ascii="Garamond" w:hAnsi="Garamond" w:cs="Tahoma"/>
          <w:szCs w:val="24"/>
        </w:rPr>
        <w:t>f</w:t>
      </w:r>
      <w:proofErr w:type="gramEnd"/>
      <w:r w:rsidRPr="0012352A">
        <w:rPr>
          <w:rFonts w:ascii="Garamond" w:hAnsi="Garamond" w:cs="Tahoma"/>
          <w:szCs w:val="24"/>
        </w:rPr>
        <w:t>) A kötbérkövetelés összegét a Megrendelő a Kbt. 135. § (6) bekezdésében foglaltak szerint jogosult a Vállalkozó részére járó vételár összegébe beszámítani. A Megrendelő jogosult érvényesíteni a kötbér összegét meghaladó kárát is a Vállalkozóval szemben.</w:t>
      </w:r>
    </w:p>
    <w:p w:rsidR="0012352A" w:rsidRPr="00525A1E" w:rsidRDefault="0012352A" w:rsidP="00E24FF1">
      <w:pPr>
        <w:shd w:val="clear" w:color="auto" w:fill="FFFFFF"/>
        <w:rPr>
          <w:rFonts w:ascii="Garamond" w:hAnsi="Garamond"/>
          <w:szCs w:val="24"/>
        </w:rPr>
      </w:pPr>
    </w:p>
    <w:p w:rsidR="001A78A5" w:rsidRDefault="001A78A5" w:rsidP="00E24FF1">
      <w:pPr>
        <w:shd w:val="clear" w:color="auto" w:fill="FFFFFF"/>
        <w:rPr>
          <w:rFonts w:ascii="Garamond" w:hAnsi="Garamond"/>
          <w:szCs w:val="24"/>
        </w:rPr>
      </w:pPr>
      <w:r w:rsidRPr="00525A1E">
        <w:rPr>
          <w:rFonts w:ascii="Garamond" w:hAnsi="Garamond"/>
          <w:szCs w:val="24"/>
        </w:rPr>
        <w:t>1</w:t>
      </w:r>
      <w:r w:rsidR="00FA506F" w:rsidRPr="00525A1E">
        <w:rPr>
          <w:rFonts w:ascii="Garamond" w:hAnsi="Garamond"/>
          <w:szCs w:val="24"/>
        </w:rPr>
        <w:t>2</w:t>
      </w:r>
      <w:r w:rsidRPr="00525A1E">
        <w:rPr>
          <w:rFonts w:ascii="Garamond" w:hAnsi="Garamond"/>
          <w:szCs w:val="24"/>
        </w:rPr>
        <w:t>.</w:t>
      </w:r>
      <w:r w:rsidR="0032079C">
        <w:rPr>
          <w:rFonts w:ascii="Garamond" w:hAnsi="Garamond"/>
          <w:szCs w:val="24"/>
        </w:rPr>
        <w:t>a)</w:t>
      </w:r>
      <w:r w:rsidRPr="00525A1E">
        <w:rPr>
          <w:rFonts w:ascii="Garamond" w:hAnsi="Garamond"/>
          <w:szCs w:val="24"/>
        </w:rPr>
        <w:t xml:space="preserve"> </w:t>
      </w:r>
      <w:proofErr w:type="gramStart"/>
      <w:r w:rsidRPr="00525A1E">
        <w:rPr>
          <w:rFonts w:ascii="Garamond" w:hAnsi="Garamond"/>
          <w:szCs w:val="24"/>
        </w:rPr>
        <w:t>A</w:t>
      </w:r>
      <w:proofErr w:type="gramEnd"/>
      <w:r w:rsidRPr="00525A1E">
        <w:rPr>
          <w:rFonts w:ascii="Garamond" w:hAnsi="Garamond"/>
          <w:szCs w:val="24"/>
        </w:rPr>
        <w:t xml:space="preserve"> Vállalkozónak, képviselőinek, szakembereinek a szerződés teljesítése során be kell tartania a szerződés teljesítése tekintetében releváns jogszabályokat (</w:t>
      </w:r>
      <w:r w:rsidR="0032079C">
        <w:rPr>
          <w:rFonts w:ascii="Garamond" w:hAnsi="Garamond"/>
          <w:szCs w:val="24"/>
        </w:rPr>
        <w:t xml:space="preserve">munkaügyi, környezetvédelmi, adó-, </w:t>
      </w:r>
      <w:r w:rsidRPr="00525A1E">
        <w:rPr>
          <w:rFonts w:ascii="Garamond" w:hAnsi="Garamond"/>
          <w:szCs w:val="24"/>
        </w:rPr>
        <w:t>tűz-, munkavédelem stb</w:t>
      </w:r>
      <w:r w:rsidR="0032079C">
        <w:rPr>
          <w:rFonts w:ascii="Garamond" w:hAnsi="Garamond"/>
          <w:szCs w:val="24"/>
        </w:rPr>
        <w:t>.</w:t>
      </w:r>
      <w:r w:rsidRPr="00525A1E">
        <w:rPr>
          <w:rFonts w:ascii="Garamond" w:hAnsi="Garamond"/>
          <w:szCs w:val="24"/>
        </w:rPr>
        <w:t xml:space="preserve">), és biztonsági előírásokat. A fenti jogszabályok megszegésével a Megrendelőnek okozott kárért Szállító a </w:t>
      </w:r>
      <w:proofErr w:type="spellStart"/>
      <w:r w:rsidRPr="00525A1E">
        <w:rPr>
          <w:rFonts w:ascii="Garamond" w:hAnsi="Garamond"/>
          <w:szCs w:val="24"/>
        </w:rPr>
        <w:t>Ptk-ban</w:t>
      </w:r>
      <w:proofErr w:type="spellEnd"/>
      <w:r w:rsidRPr="00525A1E">
        <w:rPr>
          <w:rFonts w:ascii="Garamond" w:hAnsi="Garamond"/>
          <w:szCs w:val="24"/>
        </w:rPr>
        <w:t xml:space="preserve"> foglalt kártérítési szabályok szerint felel. A termékek elvesztéséből vagy rongálódásából eredő kárveszély az átadás-átvételi jegyzőkönyv keltéig a Vállalkozót terheli, majd pedig ezt követően a termékek átadásával a termékek tulajdonjoga valamint a felhasználáshoz szükséges valamennyi jog, illetve fenntartási kötelezettség a Megrendelőre száll át.</w:t>
      </w:r>
    </w:p>
    <w:p w:rsidR="0032079C" w:rsidRPr="0032079C" w:rsidRDefault="0032079C" w:rsidP="00E24FF1">
      <w:pPr>
        <w:shd w:val="clear" w:color="auto" w:fill="FFFFFF"/>
        <w:rPr>
          <w:rFonts w:ascii="Garamond" w:hAnsi="Garamond"/>
          <w:szCs w:val="24"/>
        </w:rPr>
      </w:pPr>
      <w:r w:rsidRPr="0032079C">
        <w:rPr>
          <w:rFonts w:ascii="Garamond" w:hAnsi="Garamond"/>
          <w:szCs w:val="24"/>
        </w:rPr>
        <w:t xml:space="preserve">b) Kbt. 138. </w:t>
      </w:r>
      <w:proofErr w:type="gramStart"/>
      <w:r w:rsidRPr="0032079C">
        <w:rPr>
          <w:rFonts w:ascii="Garamond" w:hAnsi="Garamond"/>
          <w:szCs w:val="24"/>
        </w:rPr>
        <w:t>§ (3) bekezdése alapján: A nyertes ajánlattevő a szerződés megkötésének időpontjában, majd - a később bevont alvállalkozók tekintetében - a szerződés teljesítésének időtartama alatt köteles előzetesen az ajánlatkérőnek valamennyi olyan alvállalkozót bejelenteni, amely részt vesz a szerződés 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w:t>
      </w:r>
      <w:proofErr w:type="gramEnd"/>
      <w:r w:rsidRPr="0032079C">
        <w:rPr>
          <w:rFonts w:ascii="Garamond" w:hAnsi="Garamond"/>
          <w:szCs w:val="24"/>
        </w:rPr>
        <w:t xml:space="preserve"> </w:t>
      </w:r>
      <w:proofErr w:type="gramStart"/>
      <w:r w:rsidRPr="0032079C">
        <w:rPr>
          <w:rFonts w:ascii="Garamond" w:hAnsi="Garamond"/>
          <w:szCs w:val="24"/>
        </w:rPr>
        <w:t>okok</w:t>
      </w:r>
      <w:proofErr w:type="gramEnd"/>
      <w:r w:rsidRPr="0032079C">
        <w:rPr>
          <w:rFonts w:ascii="Garamond" w:hAnsi="Garamond"/>
          <w:szCs w:val="24"/>
        </w:rPr>
        <w:t xml:space="preserve"> hatálya alatt.</w:t>
      </w:r>
    </w:p>
    <w:p w:rsidR="0012352A" w:rsidRPr="00525A1E" w:rsidRDefault="0012352A" w:rsidP="00E24FF1">
      <w:pPr>
        <w:rPr>
          <w:rFonts w:ascii="Garamond" w:hAnsi="Garamond"/>
          <w:szCs w:val="24"/>
        </w:rPr>
      </w:pPr>
    </w:p>
    <w:p w:rsidR="00BB758A" w:rsidRPr="00525A1E" w:rsidRDefault="001A78A5" w:rsidP="003A1FC3">
      <w:pPr>
        <w:pStyle w:val="Szvegtrzs"/>
        <w:spacing w:after="0"/>
        <w:jc w:val="both"/>
        <w:rPr>
          <w:rFonts w:ascii="Garamond" w:hAnsi="Garamond"/>
          <w:lang w:val="hu-HU"/>
        </w:rPr>
      </w:pPr>
      <w:r w:rsidRPr="00525A1E">
        <w:rPr>
          <w:rFonts w:ascii="Garamond" w:hAnsi="Garamond"/>
          <w:lang w:val="hu-HU"/>
        </w:rPr>
        <w:t>1</w:t>
      </w:r>
      <w:r w:rsidR="00AA42B9">
        <w:rPr>
          <w:rFonts w:ascii="Garamond" w:hAnsi="Garamond"/>
          <w:lang w:val="hu-HU"/>
        </w:rPr>
        <w:t>3</w:t>
      </w:r>
      <w:r w:rsidRPr="00525A1E">
        <w:rPr>
          <w:rFonts w:ascii="Garamond" w:hAnsi="Garamond"/>
          <w:lang w:val="hu-HU"/>
        </w:rPr>
        <w:t xml:space="preserve">. </w:t>
      </w:r>
      <w:r w:rsidR="003A1FC3" w:rsidRPr="00525A1E">
        <w:rPr>
          <w:rFonts w:ascii="Garamond" w:hAnsi="Garamond"/>
          <w:lang w:val="hu-HU"/>
        </w:rPr>
        <w:t xml:space="preserve">  </w:t>
      </w:r>
      <w:r w:rsidR="009D1515" w:rsidRPr="00525A1E">
        <w:rPr>
          <w:rFonts w:ascii="Garamond" w:hAnsi="Garamond"/>
          <w:lang w:val="hu-HU"/>
        </w:rPr>
        <w:t xml:space="preserve">Jótállás: </w:t>
      </w:r>
      <w:r w:rsidRPr="00525A1E">
        <w:rPr>
          <w:rFonts w:ascii="Garamond" w:hAnsi="Garamond"/>
          <w:lang w:val="hu-HU"/>
        </w:rPr>
        <w:t>Vállalkozó a leszállított termékekre a s</w:t>
      </w:r>
      <w:r w:rsidR="001F7323" w:rsidRPr="00525A1E">
        <w:rPr>
          <w:rFonts w:ascii="Garamond" w:hAnsi="Garamond"/>
          <w:lang w:val="hu-HU"/>
        </w:rPr>
        <w:t>zerződéskötés napjától</w:t>
      </w:r>
      <w:r w:rsidRPr="00525A1E">
        <w:rPr>
          <w:rFonts w:ascii="Garamond" w:hAnsi="Garamond"/>
          <w:lang w:val="hu-HU"/>
        </w:rPr>
        <w:t xml:space="preserve"> </w:t>
      </w:r>
      <w:proofErr w:type="gramStart"/>
      <w:r w:rsidRPr="00525A1E">
        <w:rPr>
          <w:rFonts w:ascii="Garamond" w:hAnsi="Garamond"/>
          <w:lang w:val="hu-HU"/>
        </w:rPr>
        <w:t>számított</w:t>
      </w:r>
      <w:r w:rsidR="00C62F64">
        <w:rPr>
          <w:rFonts w:ascii="Garamond" w:hAnsi="Garamond"/>
          <w:lang w:val="hu-HU"/>
        </w:rPr>
        <w:t xml:space="preserve"> </w:t>
      </w:r>
      <w:r w:rsidR="00BB758A" w:rsidRPr="00C62F64">
        <w:rPr>
          <w:rFonts w:ascii="Garamond" w:hAnsi="Garamond"/>
          <w:highlight w:val="lightGray"/>
        </w:rPr>
        <w:t>…</w:t>
      </w:r>
      <w:proofErr w:type="gramEnd"/>
      <w:r w:rsidR="00BB758A" w:rsidRPr="00C62F64">
        <w:rPr>
          <w:rFonts w:ascii="Garamond" w:hAnsi="Garamond"/>
          <w:highlight w:val="lightGray"/>
        </w:rPr>
        <w:t xml:space="preserve">… </w:t>
      </w:r>
      <w:proofErr w:type="spellStart"/>
      <w:r w:rsidR="00BB758A" w:rsidRPr="00C62F64">
        <w:rPr>
          <w:rFonts w:ascii="Garamond" w:hAnsi="Garamond"/>
          <w:highlight w:val="lightGray"/>
        </w:rPr>
        <w:t>hónap</w:t>
      </w:r>
      <w:proofErr w:type="spellEnd"/>
      <w:r w:rsidR="009D1515" w:rsidRPr="00C62F64">
        <w:rPr>
          <w:rFonts w:ascii="Garamond" w:hAnsi="Garamond"/>
          <w:highlight w:val="lightGray"/>
        </w:rPr>
        <w:t xml:space="preserve"> (</w:t>
      </w:r>
      <w:proofErr w:type="spellStart"/>
      <w:r w:rsidR="009D1515" w:rsidRPr="00C62F64">
        <w:rPr>
          <w:rFonts w:ascii="Garamond" w:hAnsi="Garamond"/>
          <w:highlight w:val="lightGray"/>
        </w:rPr>
        <w:t>értékelési</w:t>
      </w:r>
      <w:proofErr w:type="spellEnd"/>
      <w:r w:rsidR="009D1515" w:rsidRPr="00C62F64">
        <w:rPr>
          <w:rFonts w:ascii="Garamond" w:hAnsi="Garamond"/>
          <w:highlight w:val="lightGray"/>
        </w:rPr>
        <w:t xml:space="preserve"> </w:t>
      </w:r>
      <w:proofErr w:type="spellStart"/>
      <w:r w:rsidR="009D1515" w:rsidRPr="00C62F64">
        <w:rPr>
          <w:rFonts w:ascii="Garamond" w:hAnsi="Garamond"/>
          <w:highlight w:val="lightGray"/>
        </w:rPr>
        <w:t>szempont</w:t>
      </w:r>
      <w:proofErr w:type="spellEnd"/>
      <w:r w:rsidR="009D1515" w:rsidRPr="00525A1E">
        <w:rPr>
          <w:rFonts w:ascii="Garamond" w:hAnsi="Garamond"/>
        </w:rPr>
        <w:t>)</w:t>
      </w:r>
      <w:r w:rsidR="00C62F64">
        <w:rPr>
          <w:rFonts w:ascii="Garamond" w:hAnsi="Garamond"/>
        </w:rPr>
        <w:t xml:space="preserve"> </w:t>
      </w:r>
      <w:r w:rsidR="009D1515" w:rsidRPr="00525A1E">
        <w:rPr>
          <w:rFonts w:ascii="Garamond" w:hAnsi="Garamond"/>
          <w:lang w:val="hu-HU"/>
        </w:rPr>
        <w:t xml:space="preserve">jótállást (garanciát) vállal, </w:t>
      </w:r>
      <w:r w:rsidRPr="00525A1E">
        <w:rPr>
          <w:rFonts w:ascii="Garamond" w:hAnsi="Garamond"/>
          <w:lang w:val="hu-HU"/>
        </w:rPr>
        <w:t xml:space="preserve">és köteles az erről szóló jótállási jegyet legkésőbb az átadás-átvétel napján Megrendelő részére átadni. A jótállási, szavatossági igények érvényesítése a mindenkor hatályos jogszabályoknak megfelelően történik.  </w:t>
      </w:r>
    </w:p>
    <w:p w:rsidR="009D1515" w:rsidRPr="00525A1E" w:rsidRDefault="009D1515" w:rsidP="003A1FC3">
      <w:pPr>
        <w:pStyle w:val="Szvegtrzs"/>
        <w:spacing w:after="0"/>
        <w:jc w:val="both"/>
        <w:rPr>
          <w:rFonts w:ascii="Garamond" w:hAnsi="Garamond"/>
        </w:rPr>
      </w:pPr>
    </w:p>
    <w:p w:rsidR="008F26CD" w:rsidRPr="00525A1E" w:rsidRDefault="00B42F5C" w:rsidP="00B42F5C">
      <w:pPr>
        <w:pStyle w:val="Szvegtrzs"/>
        <w:spacing w:after="0"/>
        <w:jc w:val="both"/>
        <w:rPr>
          <w:rFonts w:ascii="Garamond" w:hAnsi="Garamond"/>
        </w:rPr>
      </w:pPr>
      <w:r w:rsidRPr="00525A1E">
        <w:rPr>
          <w:rFonts w:ascii="Garamond" w:hAnsi="Garamond"/>
        </w:rPr>
        <w:t>1</w:t>
      </w:r>
      <w:r w:rsidR="00AA42B9">
        <w:rPr>
          <w:rFonts w:ascii="Garamond" w:hAnsi="Garamond"/>
        </w:rPr>
        <w:t>4</w:t>
      </w:r>
      <w:r w:rsidRPr="00525A1E">
        <w:rPr>
          <w:rFonts w:ascii="Garamond" w:hAnsi="Garamond"/>
        </w:rPr>
        <w:t xml:space="preserve">. </w:t>
      </w:r>
      <w:proofErr w:type="spellStart"/>
      <w:r w:rsidRPr="00525A1E">
        <w:rPr>
          <w:rFonts w:ascii="Garamond" w:hAnsi="Garamond"/>
        </w:rPr>
        <w:t>Szerviz-szolgáltatás</w:t>
      </w:r>
      <w:proofErr w:type="spellEnd"/>
      <w:r w:rsidRPr="00525A1E">
        <w:rPr>
          <w:rFonts w:ascii="Garamond" w:hAnsi="Garamond"/>
        </w:rPr>
        <w:t xml:space="preserve">: a) </w:t>
      </w:r>
      <w:proofErr w:type="spellStart"/>
      <w:r w:rsidR="00BB758A" w:rsidRPr="00525A1E">
        <w:rPr>
          <w:rFonts w:ascii="Garamond" w:hAnsi="Garamond"/>
        </w:rPr>
        <w:t>Az</w:t>
      </w:r>
      <w:proofErr w:type="spellEnd"/>
      <w:r w:rsidR="00BB758A" w:rsidRPr="00525A1E">
        <w:rPr>
          <w:rFonts w:ascii="Garamond" w:hAnsi="Garamond"/>
        </w:rPr>
        <w:t xml:space="preserve"> </w:t>
      </w:r>
      <w:proofErr w:type="spellStart"/>
      <w:r w:rsidR="00BB758A" w:rsidRPr="00525A1E">
        <w:rPr>
          <w:rFonts w:ascii="Garamond" w:hAnsi="Garamond"/>
        </w:rPr>
        <w:t>Eladó</w:t>
      </w:r>
      <w:proofErr w:type="spellEnd"/>
      <w:r w:rsidR="00BB758A" w:rsidRPr="00525A1E">
        <w:rPr>
          <w:rFonts w:ascii="Garamond" w:hAnsi="Garamond"/>
        </w:rPr>
        <w:t xml:space="preserve"> </w:t>
      </w:r>
      <w:r w:rsidRPr="00525A1E">
        <w:rPr>
          <w:rFonts w:ascii="Garamond" w:hAnsi="Garamond"/>
        </w:rPr>
        <w:t xml:space="preserve">a </w:t>
      </w:r>
      <w:proofErr w:type="spellStart"/>
      <w:r w:rsidR="00BB758A" w:rsidRPr="00525A1E">
        <w:rPr>
          <w:rFonts w:ascii="Garamond" w:hAnsi="Garamond"/>
        </w:rPr>
        <w:t>jelen</w:t>
      </w:r>
      <w:proofErr w:type="spellEnd"/>
      <w:r w:rsidR="00BB758A" w:rsidRPr="00525A1E">
        <w:rPr>
          <w:rFonts w:ascii="Garamond" w:hAnsi="Garamond"/>
        </w:rPr>
        <w:t xml:space="preserve"> </w:t>
      </w:r>
      <w:proofErr w:type="spellStart"/>
      <w:r w:rsidR="00BB758A" w:rsidRPr="00525A1E">
        <w:rPr>
          <w:rFonts w:ascii="Garamond" w:hAnsi="Garamond"/>
        </w:rPr>
        <w:t>szerződés</w:t>
      </w:r>
      <w:proofErr w:type="spellEnd"/>
      <w:r w:rsidR="00BB758A" w:rsidRPr="00525A1E">
        <w:rPr>
          <w:rFonts w:ascii="Garamond" w:hAnsi="Garamond"/>
        </w:rPr>
        <w:t xml:space="preserve"> </w:t>
      </w:r>
      <w:proofErr w:type="spellStart"/>
      <w:r w:rsidR="00BB758A" w:rsidRPr="00525A1E">
        <w:rPr>
          <w:rFonts w:ascii="Garamond" w:hAnsi="Garamond"/>
        </w:rPr>
        <w:t>tárgyát</w:t>
      </w:r>
      <w:proofErr w:type="spellEnd"/>
      <w:r w:rsidR="00BB758A" w:rsidRPr="00525A1E">
        <w:rPr>
          <w:rFonts w:ascii="Garamond" w:hAnsi="Garamond"/>
        </w:rPr>
        <w:t xml:space="preserve"> </w:t>
      </w:r>
      <w:proofErr w:type="spellStart"/>
      <w:r w:rsidR="00BB758A" w:rsidRPr="00525A1E">
        <w:rPr>
          <w:rFonts w:ascii="Garamond" w:hAnsi="Garamond"/>
        </w:rPr>
        <w:t>képező</w:t>
      </w:r>
      <w:proofErr w:type="spellEnd"/>
      <w:r w:rsidR="00BB758A" w:rsidRPr="00525A1E">
        <w:rPr>
          <w:rFonts w:ascii="Garamond" w:hAnsi="Garamond"/>
        </w:rPr>
        <w:t xml:space="preserve"> </w:t>
      </w:r>
      <w:proofErr w:type="spellStart"/>
      <w:r w:rsidR="00BB758A" w:rsidRPr="00525A1E">
        <w:rPr>
          <w:rFonts w:ascii="Garamond" w:hAnsi="Garamond"/>
        </w:rPr>
        <w:t>géphez</w:t>
      </w:r>
      <w:proofErr w:type="spellEnd"/>
      <w:r w:rsidRPr="00525A1E">
        <w:rPr>
          <w:rFonts w:ascii="Garamond" w:hAnsi="Garamond"/>
        </w:rPr>
        <w:t xml:space="preserve"> a </w:t>
      </w:r>
      <w:proofErr w:type="spellStart"/>
      <w:r w:rsidRPr="00525A1E">
        <w:rPr>
          <w:rFonts w:ascii="Garamond" w:hAnsi="Garamond"/>
        </w:rPr>
        <w:t>szerződéskötés</w:t>
      </w:r>
      <w:proofErr w:type="spellEnd"/>
      <w:r w:rsidRPr="00525A1E">
        <w:rPr>
          <w:rFonts w:ascii="Garamond" w:hAnsi="Garamond"/>
        </w:rPr>
        <w:t xml:space="preserve"> </w:t>
      </w:r>
      <w:proofErr w:type="spellStart"/>
      <w:r w:rsidRPr="00525A1E">
        <w:rPr>
          <w:rFonts w:ascii="Garamond" w:hAnsi="Garamond"/>
        </w:rPr>
        <w:t>napjától</w:t>
      </w:r>
      <w:proofErr w:type="spellEnd"/>
      <w:r w:rsidRPr="00525A1E">
        <w:rPr>
          <w:rFonts w:ascii="Garamond" w:hAnsi="Garamond"/>
        </w:rPr>
        <w:t xml:space="preserve"> </w:t>
      </w:r>
      <w:proofErr w:type="spellStart"/>
      <w:r w:rsidRPr="00525A1E">
        <w:rPr>
          <w:rFonts w:ascii="Garamond" w:hAnsi="Garamond"/>
        </w:rPr>
        <w:t>számított</w:t>
      </w:r>
      <w:proofErr w:type="spellEnd"/>
      <w:r w:rsidRPr="00525A1E">
        <w:rPr>
          <w:rFonts w:ascii="Garamond" w:hAnsi="Garamond"/>
        </w:rPr>
        <w:t xml:space="preserve"> </w:t>
      </w:r>
      <w:r w:rsidR="00C62F64" w:rsidRPr="00795C5E">
        <w:rPr>
          <w:rFonts w:ascii="Garamond" w:hAnsi="Garamond"/>
          <w:b/>
        </w:rPr>
        <w:t>72</w:t>
      </w:r>
      <w:r w:rsidR="00BB758A" w:rsidRPr="00795C5E">
        <w:rPr>
          <w:rFonts w:ascii="Garamond" w:hAnsi="Garamond"/>
          <w:b/>
        </w:rPr>
        <w:t xml:space="preserve"> </w:t>
      </w:r>
      <w:proofErr w:type="spellStart"/>
      <w:r w:rsidR="001F7323" w:rsidRPr="00795C5E">
        <w:rPr>
          <w:rFonts w:ascii="Garamond" w:hAnsi="Garamond"/>
          <w:b/>
        </w:rPr>
        <w:t>hónapig</w:t>
      </w:r>
      <w:proofErr w:type="spellEnd"/>
      <w:r w:rsidR="001F7323" w:rsidRPr="00525A1E">
        <w:rPr>
          <w:rFonts w:ascii="Garamond" w:hAnsi="Garamond"/>
        </w:rPr>
        <w:t xml:space="preserve"> </w:t>
      </w:r>
      <w:proofErr w:type="spellStart"/>
      <w:r w:rsidR="00BB758A" w:rsidRPr="00525A1E">
        <w:rPr>
          <w:rFonts w:ascii="Garamond" w:hAnsi="Garamond"/>
        </w:rPr>
        <w:t>biztosítja</w:t>
      </w:r>
      <w:proofErr w:type="spellEnd"/>
      <w:r w:rsidR="00BB758A" w:rsidRPr="00525A1E">
        <w:rPr>
          <w:rFonts w:ascii="Garamond" w:hAnsi="Garamond"/>
        </w:rPr>
        <w:t xml:space="preserve"> </w:t>
      </w:r>
      <w:proofErr w:type="spellStart"/>
      <w:r w:rsidR="00BB758A" w:rsidRPr="00525A1E">
        <w:rPr>
          <w:rFonts w:ascii="Garamond" w:hAnsi="Garamond"/>
        </w:rPr>
        <w:t>az</w:t>
      </w:r>
      <w:proofErr w:type="spellEnd"/>
      <w:r w:rsidR="00BB758A" w:rsidRPr="00525A1E">
        <w:rPr>
          <w:rFonts w:ascii="Garamond" w:hAnsi="Garamond"/>
        </w:rPr>
        <w:t xml:space="preserve"> </w:t>
      </w:r>
      <w:proofErr w:type="spellStart"/>
      <w:r w:rsidR="00BB758A" w:rsidRPr="00525A1E">
        <w:rPr>
          <w:rFonts w:ascii="Garamond" w:hAnsi="Garamond"/>
        </w:rPr>
        <w:t>alkatrész</w:t>
      </w:r>
      <w:proofErr w:type="spellEnd"/>
      <w:r w:rsidR="00BB758A" w:rsidRPr="00525A1E">
        <w:rPr>
          <w:rFonts w:ascii="Garamond" w:hAnsi="Garamond"/>
        </w:rPr>
        <w:t xml:space="preserve"> – </w:t>
      </w:r>
      <w:proofErr w:type="spellStart"/>
      <w:r w:rsidR="00BB758A" w:rsidRPr="00525A1E">
        <w:rPr>
          <w:rFonts w:ascii="Garamond" w:hAnsi="Garamond"/>
        </w:rPr>
        <w:t>utánpótlást</w:t>
      </w:r>
      <w:proofErr w:type="spellEnd"/>
      <w:r w:rsidR="00BB758A" w:rsidRPr="00525A1E">
        <w:rPr>
          <w:rFonts w:ascii="Garamond" w:hAnsi="Garamond"/>
        </w:rPr>
        <w:t xml:space="preserve">, a szakszerű szervizellátást, valamint a gép- és fődarab javítást.  </w:t>
      </w:r>
    </w:p>
    <w:p w:rsidR="00BB758A" w:rsidRDefault="00B42F5C" w:rsidP="00BB758A">
      <w:pPr>
        <w:rPr>
          <w:rFonts w:ascii="Garamond" w:hAnsi="Garamond"/>
          <w:szCs w:val="24"/>
        </w:rPr>
      </w:pPr>
      <w:r w:rsidRPr="00525A1E">
        <w:rPr>
          <w:rFonts w:ascii="Garamond" w:hAnsi="Garamond"/>
          <w:szCs w:val="24"/>
        </w:rPr>
        <w:t xml:space="preserve">b) </w:t>
      </w:r>
      <w:r w:rsidR="00BB758A" w:rsidRPr="00525A1E">
        <w:rPr>
          <w:rFonts w:ascii="Garamond" w:hAnsi="Garamond"/>
          <w:szCs w:val="24"/>
        </w:rPr>
        <w:t xml:space="preserve">Eladó a </w:t>
      </w:r>
      <w:r w:rsidR="00231217" w:rsidRPr="00525A1E">
        <w:rPr>
          <w:rFonts w:ascii="Garamond" w:hAnsi="Garamond"/>
          <w:szCs w:val="24"/>
        </w:rPr>
        <w:t>h</w:t>
      </w:r>
      <w:r w:rsidR="006B5550" w:rsidRPr="00525A1E">
        <w:rPr>
          <w:rFonts w:ascii="Garamond" w:hAnsi="Garamond"/>
          <w:szCs w:val="24"/>
        </w:rPr>
        <w:t>ibajavítás megkezdését a helyszínen</w:t>
      </w:r>
      <w:r w:rsidRPr="00525A1E">
        <w:rPr>
          <w:rFonts w:ascii="Garamond" w:hAnsi="Garamond"/>
          <w:szCs w:val="24"/>
        </w:rPr>
        <w:t xml:space="preserve"> </w:t>
      </w:r>
      <w:r w:rsidR="00BB758A" w:rsidRPr="00525A1E">
        <w:rPr>
          <w:rFonts w:ascii="Garamond" w:hAnsi="Garamond"/>
          <w:szCs w:val="24"/>
        </w:rPr>
        <w:t xml:space="preserve">a hiba bejelentésétől számított </w:t>
      </w:r>
      <w:r w:rsidR="00C62F64" w:rsidRPr="00795C5E">
        <w:rPr>
          <w:rFonts w:ascii="Garamond" w:hAnsi="Garamond"/>
          <w:b/>
          <w:szCs w:val="24"/>
        </w:rPr>
        <w:t xml:space="preserve">24 </w:t>
      </w:r>
      <w:r w:rsidR="00BB758A" w:rsidRPr="00795C5E">
        <w:rPr>
          <w:rFonts w:ascii="Garamond" w:hAnsi="Garamond"/>
          <w:b/>
          <w:szCs w:val="24"/>
        </w:rPr>
        <w:t>órán</w:t>
      </w:r>
      <w:r w:rsidR="00BB758A" w:rsidRPr="00525A1E">
        <w:rPr>
          <w:rFonts w:ascii="Garamond" w:hAnsi="Garamond"/>
          <w:szCs w:val="24"/>
        </w:rPr>
        <w:t xml:space="preserve"> belül biztosítja.</w:t>
      </w:r>
    </w:p>
    <w:p w:rsidR="00D60D5B" w:rsidRPr="00525A1E" w:rsidRDefault="00D60D5B" w:rsidP="005F4778">
      <w:pPr>
        <w:pStyle w:val="Cmsor1"/>
        <w:spacing w:before="0" w:after="0"/>
        <w:rPr>
          <w:rFonts w:ascii="Garamond" w:hAnsi="Garamond"/>
          <w:b w:val="0"/>
          <w:sz w:val="24"/>
          <w:szCs w:val="24"/>
        </w:rPr>
      </w:pPr>
    </w:p>
    <w:p w:rsidR="005F4778" w:rsidRPr="00525A1E" w:rsidRDefault="005F4778" w:rsidP="005F4778">
      <w:pPr>
        <w:pStyle w:val="Cmsor1"/>
        <w:spacing w:before="0" w:after="0"/>
        <w:rPr>
          <w:rFonts w:ascii="Garamond" w:hAnsi="Garamond"/>
          <w:b w:val="0"/>
          <w:sz w:val="24"/>
          <w:szCs w:val="24"/>
        </w:rPr>
      </w:pPr>
      <w:r w:rsidRPr="00525A1E">
        <w:rPr>
          <w:rFonts w:ascii="Garamond" w:hAnsi="Garamond"/>
          <w:b w:val="0"/>
          <w:sz w:val="24"/>
          <w:szCs w:val="24"/>
        </w:rPr>
        <w:t>1</w:t>
      </w:r>
      <w:r w:rsidR="00AA42B9">
        <w:rPr>
          <w:rFonts w:ascii="Garamond" w:hAnsi="Garamond"/>
          <w:b w:val="0"/>
          <w:sz w:val="24"/>
          <w:szCs w:val="24"/>
        </w:rPr>
        <w:t>5</w:t>
      </w:r>
      <w:r w:rsidRPr="00525A1E">
        <w:rPr>
          <w:rFonts w:ascii="Garamond" w:hAnsi="Garamond"/>
          <w:b w:val="0"/>
          <w:sz w:val="24"/>
          <w:szCs w:val="24"/>
        </w:rPr>
        <w:t xml:space="preserve">.   </w:t>
      </w:r>
      <w:proofErr w:type="spellStart"/>
      <w:r w:rsidRPr="00525A1E">
        <w:rPr>
          <w:rFonts w:ascii="Garamond" w:hAnsi="Garamond"/>
          <w:b w:val="0"/>
          <w:sz w:val="24"/>
          <w:szCs w:val="24"/>
        </w:rPr>
        <w:t>Jogérvényesítés</w:t>
      </w:r>
      <w:proofErr w:type="spellEnd"/>
      <w:r w:rsidRPr="00525A1E">
        <w:rPr>
          <w:rFonts w:ascii="Garamond" w:hAnsi="Garamond"/>
          <w:b w:val="0"/>
          <w:sz w:val="24"/>
          <w:szCs w:val="24"/>
        </w:rPr>
        <w:t xml:space="preserve"> </w:t>
      </w:r>
      <w:proofErr w:type="spellStart"/>
      <w:r w:rsidRPr="00525A1E">
        <w:rPr>
          <w:rFonts w:ascii="Garamond" w:hAnsi="Garamond"/>
          <w:b w:val="0"/>
          <w:sz w:val="24"/>
          <w:szCs w:val="24"/>
        </w:rPr>
        <w:t>helye</w:t>
      </w:r>
      <w:proofErr w:type="spellEnd"/>
      <w:r w:rsidRPr="00525A1E">
        <w:rPr>
          <w:rFonts w:ascii="Garamond" w:hAnsi="Garamond"/>
          <w:b w:val="0"/>
          <w:sz w:val="24"/>
          <w:szCs w:val="24"/>
        </w:rPr>
        <w:t>:</w:t>
      </w:r>
    </w:p>
    <w:p w:rsidR="005F4778" w:rsidRPr="00525A1E" w:rsidRDefault="005F4778" w:rsidP="005F4778">
      <w:pPr>
        <w:rPr>
          <w:rFonts w:ascii="Garamond" w:hAnsi="Garamond"/>
          <w:color w:val="000000"/>
          <w:szCs w:val="24"/>
        </w:rPr>
      </w:pPr>
      <w:r w:rsidRPr="00525A1E">
        <w:rPr>
          <w:rFonts w:ascii="Garamond" w:hAnsi="Garamond"/>
          <w:szCs w:val="24"/>
        </w:rPr>
        <w:t xml:space="preserve">Amennyiben a felek között olyan vitás kérdések adódnának, amelyeket keletkezésüktől számított 60 naptári napon belül békés úton nem tudják rendezni, a jogvita első fokon </w:t>
      </w:r>
      <w:r w:rsidRPr="00525A1E">
        <w:rPr>
          <w:rFonts w:ascii="Garamond" w:hAnsi="Garamond"/>
          <w:color w:val="000000"/>
          <w:szCs w:val="24"/>
        </w:rPr>
        <w:t>a megrendelő telephelye szerinti megfelelő hatáskörű bíróság kizárólagos illetékességét kötik ki.</w:t>
      </w:r>
    </w:p>
    <w:p w:rsidR="0032079C" w:rsidRPr="00525A1E" w:rsidRDefault="0032079C" w:rsidP="002428E8">
      <w:pPr>
        <w:pStyle w:val="Szvegtrzs"/>
        <w:spacing w:after="0"/>
        <w:jc w:val="both"/>
        <w:rPr>
          <w:rFonts w:ascii="Garamond" w:hAnsi="Garamond"/>
        </w:rPr>
      </w:pPr>
    </w:p>
    <w:p w:rsidR="00AA42B9" w:rsidRDefault="00AA42B9" w:rsidP="002428E8">
      <w:pPr>
        <w:pStyle w:val="Szvegtrzs"/>
        <w:spacing w:after="0"/>
        <w:jc w:val="both"/>
        <w:rPr>
          <w:rFonts w:ascii="Garamond" w:hAnsi="Garamond"/>
        </w:rPr>
      </w:pPr>
    </w:p>
    <w:p w:rsidR="00F54FE2" w:rsidRPr="00525A1E" w:rsidRDefault="00A6262A" w:rsidP="002428E8">
      <w:pPr>
        <w:pStyle w:val="Szvegtrzs"/>
        <w:spacing w:after="0"/>
        <w:jc w:val="both"/>
        <w:rPr>
          <w:rFonts w:ascii="Garamond" w:hAnsi="Garamond"/>
          <w:lang w:val="hu-HU"/>
        </w:rPr>
      </w:pPr>
      <w:r w:rsidRPr="00525A1E">
        <w:rPr>
          <w:rFonts w:ascii="Garamond" w:hAnsi="Garamond"/>
        </w:rPr>
        <w:t>1</w:t>
      </w:r>
      <w:r w:rsidR="00AA42B9">
        <w:rPr>
          <w:rFonts w:ascii="Garamond" w:hAnsi="Garamond"/>
        </w:rPr>
        <w:t>6</w:t>
      </w:r>
      <w:r w:rsidRPr="00525A1E">
        <w:rPr>
          <w:rFonts w:ascii="Garamond" w:hAnsi="Garamond"/>
        </w:rPr>
        <w:t xml:space="preserve">. </w:t>
      </w:r>
      <w:proofErr w:type="spellStart"/>
      <w:r w:rsidRPr="00525A1E">
        <w:rPr>
          <w:rFonts w:ascii="Garamond" w:hAnsi="Garamond"/>
        </w:rPr>
        <w:t>Kbt</w:t>
      </w:r>
      <w:proofErr w:type="spellEnd"/>
      <w:r w:rsidRPr="00525A1E">
        <w:rPr>
          <w:rFonts w:ascii="Garamond" w:hAnsi="Garamond"/>
        </w:rPr>
        <w:t xml:space="preserve">. 143. § </w:t>
      </w:r>
      <w:r w:rsidR="00F54FE2" w:rsidRPr="00525A1E">
        <w:rPr>
          <w:rFonts w:ascii="Garamond" w:hAnsi="Garamond"/>
        </w:rPr>
        <w:t xml:space="preserve">(2) </w:t>
      </w:r>
      <w:proofErr w:type="spellStart"/>
      <w:r w:rsidRPr="00525A1E">
        <w:rPr>
          <w:rFonts w:ascii="Garamond" w:hAnsi="Garamond"/>
        </w:rPr>
        <w:t>bekezdés</w:t>
      </w:r>
      <w:proofErr w:type="spellEnd"/>
      <w:r w:rsidRPr="00525A1E">
        <w:rPr>
          <w:rFonts w:ascii="Garamond" w:hAnsi="Garamond"/>
        </w:rPr>
        <w:t xml:space="preserve"> </w:t>
      </w:r>
      <w:proofErr w:type="spellStart"/>
      <w:r w:rsidRPr="00525A1E">
        <w:rPr>
          <w:rFonts w:ascii="Garamond" w:hAnsi="Garamond"/>
        </w:rPr>
        <w:t>szerint</w:t>
      </w:r>
      <w:proofErr w:type="spellEnd"/>
      <w:r w:rsidRPr="00525A1E">
        <w:rPr>
          <w:rFonts w:ascii="Garamond" w:hAnsi="Garamond"/>
        </w:rPr>
        <w:t xml:space="preserve">: </w:t>
      </w:r>
      <w:proofErr w:type="spellStart"/>
      <w:r w:rsidR="00F54FE2" w:rsidRPr="00525A1E">
        <w:rPr>
          <w:rFonts w:ascii="Garamond" w:hAnsi="Garamond"/>
        </w:rPr>
        <w:t>Az</w:t>
      </w:r>
      <w:proofErr w:type="spellEnd"/>
      <w:r w:rsidR="00F54FE2" w:rsidRPr="00525A1E">
        <w:rPr>
          <w:rFonts w:ascii="Garamond" w:hAnsi="Garamond"/>
        </w:rPr>
        <w:t xml:space="preserve"> </w:t>
      </w:r>
      <w:proofErr w:type="spellStart"/>
      <w:r w:rsidR="00F54FE2" w:rsidRPr="00525A1E">
        <w:rPr>
          <w:rFonts w:ascii="Garamond" w:hAnsi="Garamond"/>
        </w:rPr>
        <w:t>ajánlatkérő</w:t>
      </w:r>
      <w:proofErr w:type="spellEnd"/>
      <w:r w:rsidR="00F54FE2" w:rsidRPr="00525A1E">
        <w:rPr>
          <w:rFonts w:ascii="Garamond" w:hAnsi="Garamond"/>
        </w:rPr>
        <w:t xml:space="preserve"> </w:t>
      </w:r>
      <w:proofErr w:type="spellStart"/>
      <w:r w:rsidR="00F54FE2" w:rsidRPr="00525A1E">
        <w:rPr>
          <w:rFonts w:ascii="Garamond" w:hAnsi="Garamond"/>
        </w:rPr>
        <w:t>köteles</w:t>
      </w:r>
      <w:proofErr w:type="spellEnd"/>
      <w:r w:rsidR="00F54FE2" w:rsidRPr="00525A1E">
        <w:rPr>
          <w:rFonts w:ascii="Garamond" w:hAnsi="Garamond"/>
        </w:rPr>
        <w:t xml:space="preserve"> a </w:t>
      </w:r>
      <w:proofErr w:type="spellStart"/>
      <w:r w:rsidR="00F54FE2" w:rsidRPr="00525A1E">
        <w:rPr>
          <w:rFonts w:ascii="Garamond" w:hAnsi="Garamond"/>
        </w:rPr>
        <w:t>szerződést</w:t>
      </w:r>
      <w:proofErr w:type="spellEnd"/>
      <w:r w:rsidR="00F54FE2" w:rsidRPr="00525A1E">
        <w:rPr>
          <w:rFonts w:ascii="Garamond" w:hAnsi="Garamond"/>
        </w:rPr>
        <w:t xml:space="preserve"> </w:t>
      </w:r>
      <w:proofErr w:type="spellStart"/>
      <w:r w:rsidR="00F54FE2" w:rsidRPr="00525A1E">
        <w:rPr>
          <w:rFonts w:ascii="Garamond" w:hAnsi="Garamond"/>
        </w:rPr>
        <w:t>felmondani</w:t>
      </w:r>
      <w:proofErr w:type="spellEnd"/>
      <w:r w:rsidR="00F54FE2" w:rsidRPr="00525A1E">
        <w:rPr>
          <w:rFonts w:ascii="Garamond" w:hAnsi="Garamond"/>
        </w:rPr>
        <w:t xml:space="preserve">, </w:t>
      </w:r>
      <w:proofErr w:type="spellStart"/>
      <w:r w:rsidR="00F54FE2" w:rsidRPr="00525A1E">
        <w:rPr>
          <w:rFonts w:ascii="Garamond" w:hAnsi="Garamond"/>
        </w:rPr>
        <w:t>vagy</w:t>
      </w:r>
      <w:proofErr w:type="spellEnd"/>
      <w:r w:rsidR="00F54FE2" w:rsidRPr="00525A1E">
        <w:rPr>
          <w:rFonts w:ascii="Garamond" w:hAnsi="Garamond"/>
        </w:rPr>
        <w:t xml:space="preserve"> - a </w:t>
      </w:r>
      <w:proofErr w:type="spellStart"/>
      <w:r w:rsidR="00F54FE2" w:rsidRPr="00525A1E">
        <w:rPr>
          <w:rFonts w:ascii="Garamond" w:hAnsi="Garamond"/>
        </w:rPr>
        <w:t>Ptk</w:t>
      </w:r>
      <w:proofErr w:type="spellEnd"/>
      <w:r w:rsidR="00F54FE2" w:rsidRPr="00525A1E">
        <w:rPr>
          <w:rFonts w:ascii="Garamond" w:hAnsi="Garamond"/>
        </w:rPr>
        <w:t xml:space="preserve">.-ban </w:t>
      </w:r>
      <w:proofErr w:type="spellStart"/>
      <w:r w:rsidR="00F54FE2" w:rsidRPr="00525A1E">
        <w:rPr>
          <w:rFonts w:ascii="Garamond" w:hAnsi="Garamond"/>
        </w:rPr>
        <w:t>foglaltak</w:t>
      </w:r>
      <w:proofErr w:type="spellEnd"/>
      <w:r w:rsidR="00F54FE2" w:rsidRPr="00525A1E">
        <w:rPr>
          <w:rFonts w:ascii="Garamond" w:hAnsi="Garamond"/>
        </w:rPr>
        <w:t xml:space="preserve"> </w:t>
      </w:r>
      <w:proofErr w:type="spellStart"/>
      <w:r w:rsidR="00F54FE2" w:rsidRPr="00525A1E">
        <w:rPr>
          <w:rFonts w:ascii="Garamond" w:hAnsi="Garamond"/>
        </w:rPr>
        <w:t>szerint</w:t>
      </w:r>
      <w:proofErr w:type="spellEnd"/>
      <w:r w:rsidR="00F54FE2" w:rsidRPr="00525A1E">
        <w:rPr>
          <w:rFonts w:ascii="Garamond" w:hAnsi="Garamond"/>
        </w:rPr>
        <w:t xml:space="preserve"> - </w:t>
      </w:r>
      <w:proofErr w:type="spellStart"/>
      <w:r w:rsidR="00F54FE2" w:rsidRPr="00525A1E">
        <w:rPr>
          <w:rFonts w:ascii="Garamond" w:hAnsi="Garamond"/>
        </w:rPr>
        <w:t>attól</w:t>
      </w:r>
      <w:proofErr w:type="spellEnd"/>
      <w:r w:rsidR="00F54FE2" w:rsidRPr="00525A1E">
        <w:rPr>
          <w:rFonts w:ascii="Garamond" w:hAnsi="Garamond"/>
        </w:rPr>
        <w:t xml:space="preserve"> </w:t>
      </w:r>
      <w:proofErr w:type="spellStart"/>
      <w:r w:rsidR="00F54FE2" w:rsidRPr="00525A1E">
        <w:rPr>
          <w:rFonts w:ascii="Garamond" w:hAnsi="Garamond"/>
        </w:rPr>
        <w:t>elállni</w:t>
      </w:r>
      <w:proofErr w:type="spellEnd"/>
      <w:r w:rsidR="00F54FE2" w:rsidRPr="00525A1E">
        <w:rPr>
          <w:rFonts w:ascii="Garamond" w:hAnsi="Garamond"/>
        </w:rPr>
        <w:t xml:space="preserve">, ha a </w:t>
      </w:r>
      <w:proofErr w:type="spellStart"/>
      <w:r w:rsidR="00F54FE2" w:rsidRPr="00525A1E">
        <w:rPr>
          <w:rFonts w:ascii="Garamond" w:hAnsi="Garamond"/>
        </w:rPr>
        <w:t>szerződés</w:t>
      </w:r>
      <w:proofErr w:type="spellEnd"/>
      <w:r w:rsidR="00F54FE2" w:rsidRPr="00525A1E">
        <w:rPr>
          <w:rFonts w:ascii="Garamond" w:hAnsi="Garamond"/>
        </w:rPr>
        <w:t xml:space="preserve"> </w:t>
      </w:r>
      <w:proofErr w:type="spellStart"/>
      <w:r w:rsidR="00F54FE2" w:rsidRPr="00525A1E">
        <w:rPr>
          <w:rFonts w:ascii="Garamond" w:hAnsi="Garamond"/>
        </w:rPr>
        <w:t>megkötését</w:t>
      </w:r>
      <w:proofErr w:type="spellEnd"/>
      <w:r w:rsidR="00F54FE2" w:rsidRPr="00525A1E">
        <w:rPr>
          <w:rFonts w:ascii="Garamond" w:hAnsi="Garamond"/>
        </w:rPr>
        <w:t xml:space="preserve"> </w:t>
      </w:r>
      <w:proofErr w:type="spellStart"/>
      <w:r w:rsidR="00F54FE2" w:rsidRPr="00525A1E">
        <w:rPr>
          <w:rFonts w:ascii="Garamond" w:hAnsi="Garamond"/>
        </w:rPr>
        <w:t>követően</w:t>
      </w:r>
      <w:proofErr w:type="spellEnd"/>
      <w:r w:rsidR="00F54FE2" w:rsidRPr="00525A1E">
        <w:rPr>
          <w:rFonts w:ascii="Garamond" w:hAnsi="Garamond"/>
        </w:rPr>
        <w:t xml:space="preserve"> jut </w:t>
      </w:r>
      <w:proofErr w:type="spellStart"/>
      <w:r w:rsidR="00F54FE2" w:rsidRPr="00525A1E">
        <w:rPr>
          <w:rFonts w:ascii="Garamond" w:hAnsi="Garamond"/>
        </w:rPr>
        <w:t>tudomására</w:t>
      </w:r>
      <w:proofErr w:type="spellEnd"/>
      <w:r w:rsidR="00F54FE2" w:rsidRPr="00525A1E">
        <w:rPr>
          <w:rFonts w:ascii="Garamond" w:hAnsi="Garamond"/>
        </w:rPr>
        <w:t xml:space="preserve">, </w:t>
      </w:r>
      <w:proofErr w:type="spellStart"/>
      <w:r w:rsidR="00F54FE2" w:rsidRPr="00525A1E">
        <w:rPr>
          <w:rFonts w:ascii="Garamond" w:hAnsi="Garamond"/>
        </w:rPr>
        <w:t>hogy</w:t>
      </w:r>
      <w:proofErr w:type="spellEnd"/>
      <w:r w:rsidR="00F54FE2" w:rsidRPr="00525A1E">
        <w:rPr>
          <w:rFonts w:ascii="Garamond" w:hAnsi="Garamond"/>
        </w:rPr>
        <w:t xml:space="preserve"> a </w:t>
      </w:r>
      <w:proofErr w:type="spellStart"/>
      <w:r w:rsidR="00F54FE2" w:rsidRPr="00525A1E">
        <w:rPr>
          <w:rFonts w:ascii="Garamond" w:hAnsi="Garamond"/>
        </w:rPr>
        <w:t>szerződő</w:t>
      </w:r>
      <w:proofErr w:type="spellEnd"/>
      <w:r w:rsidR="00F54FE2" w:rsidRPr="00525A1E">
        <w:rPr>
          <w:rFonts w:ascii="Garamond" w:hAnsi="Garamond"/>
        </w:rPr>
        <w:t xml:space="preserve"> </w:t>
      </w:r>
      <w:proofErr w:type="spellStart"/>
      <w:r w:rsidR="00F54FE2" w:rsidRPr="00525A1E">
        <w:rPr>
          <w:rFonts w:ascii="Garamond" w:hAnsi="Garamond"/>
        </w:rPr>
        <w:t>fél</w:t>
      </w:r>
      <w:proofErr w:type="spellEnd"/>
      <w:r w:rsidR="00F54FE2" w:rsidRPr="00525A1E">
        <w:rPr>
          <w:rFonts w:ascii="Garamond" w:hAnsi="Garamond"/>
        </w:rPr>
        <w:t xml:space="preserve"> </w:t>
      </w:r>
      <w:proofErr w:type="spellStart"/>
      <w:r w:rsidR="00F54FE2" w:rsidRPr="00525A1E">
        <w:rPr>
          <w:rFonts w:ascii="Garamond" w:hAnsi="Garamond"/>
        </w:rPr>
        <w:t>tekintetében</w:t>
      </w:r>
      <w:proofErr w:type="spellEnd"/>
      <w:r w:rsidR="00F54FE2" w:rsidRPr="00525A1E">
        <w:rPr>
          <w:rFonts w:ascii="Garamond" w:hAnsi="Garamond"/>
        </w:rPr>
        <w:t xml:space="preserve"> a </w:t>
      </w:r>
      <w:proofErr w:type="spellStart"/>
      <w:r w:rsidR="00F54FE2" w:rsidRPr="00525A1E">
        <w:rPr>
          <w:rFonts w:ascii="Garamond" w:hAnsi="Garamond"/>
        </w:rPr>
        <w:t>közbeszerzési</w:t>
      </w:r>
      <w:proofErr w:type="spellEnd"/>
      <w:r w:rsidR="00F54FE2" w:rsidRPr="00525A1E">
        <w:rPr>
          <w:rFonts w:ascii="Garamond" w:hAnsi="Garamond"/>
        </w:rPr>
        <w:t xml:space="preserve"> </w:t>
      </w:r>
      <w:proofErr w:type="spellStart"/>
      <w:r w:rsidR="00F54FE2" w:rsidRPr="00525A1E">
        <w:rPr>
          <w:rFonts w:ascii="Garamond" w:hAnsi="Garamond"/>
        </w:rPr>
        <w:t>eljárás</w:t>
      </w:r>
      <w:proofErr w:type="spellEnd"/>
      <w:r w:rsidR="00F54FE2" w:rsidRPr="00525A1E">
        <w:rPr>
          <w:rFonts w:ascii="Garamond" w:hAnsi="Garamond"/>
        </w:rPr>
        <w:t xml:space="preserve"> </w:t>
      </w:r>
      <w:proofErr w:type="spellStart"/>
      <w:r w:rsidR="00F54FE2" w:rsidRPr="00525A1E">
        <w:rPr>
          <w:rFonts w:ascii="Garamond" w:hAnsi="Garamond"/>
        </w:rPr>
        <w:t>során</w:t>
      </w:r>
      <w:proofErr w:type="spellEnd"/>
      <w:r w:rsidR="00F54FE2" w:rsidRPr="00525A1E">
        <w:rPr>
          <w:rFonts w:ascii="Garamond" w:hAnsi="Garamond"/>
        </w:rPr>
        <w:t xml:space="preserve"> </w:t>
      </w:r>
      <w:proofErr w:type="spellStart"/>
      <w:r w:rsidR="00F54FE2" w:rsidRPr="00525A1E">
        <w:rPr>
          <w:rFonts w:ascii="Garamond" w:hAnsi="Garamond"/>
        </w:rPr>
        <w:t>kizáró</w:t>
      </w:r>
      <w:proofErr w:type="spellEnd"/>
      <w:r w:rsidR="00F54FE2" w:rsidRPr="00525A1E">
        <w:rPr>
          <w:rFonts w:ascii="Garamond" w:hAnsi="Garamond"/>
        </w:rPr>
        <w:t xml:space="preserve"> ok </w:t>
      </w:r>
      <w:proofErr w:type="spellStart"/>
      <w:r w:rsidR="00F54FE2" w:rsidRPr="00525A1E">
        <w:rPr>
          <w:rFonts w:ascii="Garamond" w:hAnsi="Garamond"/>
        </w:rPr>
        <w:t>állt</w:t>
      </w:r>
      <w:proofErr w:type="spellEnd"/>
      <w:r w:rsidR="00F54FE2" w:rsidRPr="00525A1E">
        <w:rPr>
          <w:rFonts w:ascii="Garamond" w:hAnsi="Garamond"/>
        </w:rPr>
        <w:t xml:space="preserve"> </w:t>
      </w:r>
      <w:proofErr w:type="spellStart"/>
      <w:r w:rsidR="00F54FE2" w:rsidRPr="00525A1E">
        <w:rPr>
          <w:rFonts w:ascii="Garamond" w:hAnsi="Garamond"/>
        </w:rPr>
        <w:t>fenn</w:t>
      </w:r>
      <w:proofErr w:type="spellEnd"/>
      <w:r w:rsidR="00F54FE2" w:rsidRPr="00525A1E">
        <w:rPr>
          <w:rFonts w:ascii="Garamond" w:hAnsi="Garamond"/>
        </w:rPr>
        <w:t xml:space="preserve">, </w:t>
      </w:r>
      <w:proofErr w:type="spellStart"/>
      <w:r w:rsidR="00F54FE2" w:rsidRPr="00525A1E">
        <w:rPr>
          <w:rFonts w:ascii="Garamond" w:hAnsi="Garamond"/>
        </w:rPr>
        <w:t>és</w:t>
      </w:r>
      <w:proofErr w:type="spellEnd"/>
      <w:r w:rsidR="00F54FE2" w:rsidRPr="00525A1E">
        <w:rPr>
          <w:rFonts w:ascii="Garamond" w:hAnsi="Garamond"/>
        </w:rPr>
        <w:t xml:space="preserve"> </w:t>
      </w:r>
      <w:proofErr w:type="spellStart"/>
      <w:r w:rsidR="00F54FE2" w:rsidRPr="00525A1E">
        <w:rPr>
          <w:rFonts w:ascii="Garamond" w:hAnsi="Garamond"/>
        </w:rPr>
        <w:t>ezért</w:t>
      </w:r>
      <w:proofErr w:type="spellEnd"/>
      <w:r w:rsidR="00F54FE2" w:rsidRPr="00525A1E">
        <w:rPr>
          <w:rFonts w:ascii="Garamond" w:hAnsi="Garamond"/>
        </w:rPr>
        <w:t xml:space="preserve"> </w:t>
      </w:r>
      <w:proofErr w:type="spellStart"/>
      <w:r w:rsidR="00F54FE2" w:rsidRPr="00525A1E">
        <w:rPr>
          <w:rFonts w:ascii="Garamond" w:hAnsi="Garamond"/>
        </w:rPr>
        <w:t>ki</w:t>
      </w:r>
      <w:proofErr w:type="spellEnd"/>
      <w:r w:rsidR="00F54FE2" w:rsidRPr="00525A1E">
        <w:rPr>
          <w:rFonts w:ascii="Garamond" w:hAnsi="Garamond"/>
        </w:rPr>
        <w:t xml:space="preserve"> </w:t>
      </w:r>
      <w:proofErr w:type="spellStart"/>
      <w:r w:rsidR="00F54FE2" w:rsidRPr="00525A1E">
        <w:rPr>
          <w:rFonts w:ascii="Garamond" w:hAnsi="Garamond"/>
        </w:rPr>
        <w:t>kellett</w:t>
      </w:r>
      <w:proofErr w:type="spellEnd"/>
      <w:r w:rsidR="00F54FE2" w:rsidRPr="00525A1E">
        <w:rPr>
          <w:rFonts w:ascii="Garamond" w:hAnsi="Garamond"/>
        </w:rPr>
        <w:t xml:space="preserve"> </w:t>
      </w:r>
      <w:proofErr w:type="spellStart"/>
      <w:r w:rsidR="00F54FE2" w:rsidRPr="00525A1E">
        <w:rPr>
          <w:rFonts w:ascii="Garamond" w:hAnsi="Garamond"/>
        </w:rPr>
        <w:t>volna</w:t>
      </w:r>
      <w:proofErr w:type="spellEnd"/>
      <w:r w:rsidR="00F54FE2" w:rsidRPr="00525A1E">
        <w:rPr>
          <w:rFonts w:ascii="Garamond" w:hAnsi="Garamond"/>
        </w:rPr>
        <w:t xml:space="preserve"> </w:t>
      </w:r>
      <w:proofErr w:type="spellStart"/>
      <w:r w:rsidR="00F54FE2" w:rsidRPr="00525A1E">
        <w:rPr>
          <w:rFonts w:ascii="Garamond" w:hAnsi="Garamond"/>
        </w:rPr>
        <w:t>zárni</w:t>
      </w:r>
      <w:proofErr w:type="spellEnd"/>
      <w:r w:rsidR="00F54FE2" w:rsidRPr="00525A1E">
        <w:rPr>
          <w:rFonts w:ascii="Garamond" w:hAnsi="Garamond"/>
        </w:rPr>
        <w:t xml:space="preserve"> a </w:t>
      </w:r>
      <w:proofErr w:type="spellStart"/>
      <w:r w:rsidR="00F54FE2" w:rsidRPr="00525A1E">
        <w:rPr>
          <w:rFonts w:ascii="Garamond" w:hAnsi="Garamond"/>
        </w:rPr>
        <w:t>közbeszerzési</w:t>
      </w:r>
      <w:proofErr w:type="spellEnd"/>
      <w:r w:rsidR="00F54FE2" w:rsidRPr="00525A1E">
        <w:rPr>
          <w:rFonts w:ascii="Garamond" w:hAnsi="Garamond"/>
        </w:rPr>
        <w:t xml:space="preserve"> </w:t>
      </w:r>
      <w:proofErr w:type="spellStart"/>
      <w:r w:rsidR="00F54FE2" w:rsidRPr="00525A1E">
        <w:rPr>
          <w:rFonts w:ascii="Garamond" w:hAnsi="Garamond"/>
        </w:rPr>
        <w:t>eljárásból</w:t>
      </w:r>
      <w:proofErr w:type="spellEnd"/>
      <w:r w:rsidR="00F54FE2" w:rsidRPr="00525A1E">
        <w:rPr>
          <w:rFonts w:ascii="Garamond" w:hAnsi="Garamond"/>
        </w:rPr>
        <w:t>.</w:t>
      </w:r>
    </w:p>
    <w:p w:rsidR="00F54FE2" w:rsidRPr="00525A1E" w:rsidRDefault="00F54FE2" w:rsidP="002428E8">
      <w:pPr>
        <w:pStyle w:val="Szvegtrzs"/>
        <w:spacing w:after="0"/>
        <w:jc w:val="both"/>
        <w:rPr>
          <w:rFonts w:ascii="Garamond" w:hAnsi="Garamond"/>
          <w:lang w:val="hu-HU"/>
        </w:rPr>
      </w:pPr>
    </w:p>
    <w:p w:rsidR="002428E8" w:rsidRPr="00525A1E" w:rsidRDefault="001A78A5" w:rsidP="002428E8">
      <w:pPr>
        <w:pStyle w:val="Szvegtrzs"/>
        <w:spacing w:after="0"/>
        <w:jc w:val="both"/>
        <w:rPr>
          <w:rFonts w:ascii="Garamond" w:hAnsi="Garamond"/>
          <w:lang w:val="hu-HU"/>
        </w:rPr>
      </w:pPr>
      <w:r w:rsidRPr="00525A1E">
        <w:rPr>
          <w:rFonts w:ascii="Garamond" w:hAnsi="Garamond"/>
          <w:lang w:val="hu-HU"/>
        </w:rPr>
        <w:t>1</w:t>
      </w:r>
      <w:r w:rsidR="00AA42B9">
        <w:rPr>
          <w:rFonts w:ascii="Garamond" w:hAnsi="Garamond"/>
          <w:lang w:val="hu-HU"/>
        </w:rPr>
        <w:t>7</w:t>
      </w:r>
      <w:r w:rsidR="00A64CA5" w:rsidRPr="00525A1E">
        <w:rPr>
          <w:rFonts w:ascii="Garamond" w:hAnsi="Garamond"/>
          <w:lang w:val="hu-HU"/>
        </w:rPr>
        <w:t xml:space="preserve">. A Kbt. 143. § (3) bekezdése alapján a Megrendelő jogosult és köteles jelen szerződést </w:t>
      </w:r>
      <w:proofErr w:type="spellStart"/>
      <w:r w:rsidR="0005457F" w:rsidRPr="00525A1E">
        <w:rPr>
          <w:rFonts w:ascii="Garamond" w:hAnsi="Garamond"/>
        </w:rPr>
        <w:t>felmondani</w:t>
      </w:r>
      <w:proofErr w:type="spellEnd"/>
      <w:r w:rsidR="0005457F" w:rsidRPr="00525A1E">
        <w:rPr>
          <w:rFonts w:ascii="Garamond" w:hAnsi="Garamond"/>
        </w:rPr>
        <w:t xml:space="preserve"> - ha </w:t>
      </w:r>
      <w:proofErr w:type="spellStart"/>
      <w:r w:rsidR="0005457F" w:rsidRPr="00525A1E">
        <w:rPr>
          <w:rFonts w:ascii="Garamond" w:hAnsi="Garamond"/>
        </w:rPr>
        <w:t>szükséges</w:t>
      </w:r>
      <w:proofErr w:type="spellEnd"/>
      <w:r w:rsidR="0005457F" w:rsidRPr="00525A1E">
        <w:rPr>
          <w:rFonts w:ascii="Garamond" w:hAnsi="Garamond"/>
        </w:rPr>
        <w:t xml:space="preserve"> </w:t>
      </w:r>
      <w:proofErr w:type="spellStart"/>
      <w:r w:rsidR="0005457F" w:rsidRPr="00525A1E">
        <w:rPr>
          <w:rFonts w:ascii="Garamond" w:hAnsi="Garamond"/>
        </w:rPr>
        <w:t>olyan</w:t>
      </w:r>
      <w:proofErr w:type="spellEnd"/>
      <w:r w:rsidR="0005457F" w:rsidRPr="00525A1E">
        <w:rPr>
          <w:rFonts w:ascii="Garamond" w:hAnsi="Garamond"/>
        </w:rPr>
        <w:t xml:space="preserve"> </w:t>
      </w:r>
      <w:proofErr w:type="spellStart"/>
      <w:r w:rsidR="0005457F" w:rsidRPr="00525A1E">
        <w:rPr>
          <w:rFonts w:ascii="Garamond" w:hAnsi="Garamond"/>
        </w:rPr>
        <w:t>határidővel</w:t>
      </w:r>
      <w:proofErr w:type="spellEnd"/>
      <w:r w:rsidR="0005457F" w:rsidRPr="00525A1E">
        <w:rPr>
          <w:rFonts w:ascii="Garamond" w:hAnsi="Garamond"/>
        </w:rPr>
        <w:t xml:space="preserve">, </w:t>
      </w:r>
      <w:proofErr w:type="spellStart"/>
      <w:r w:rsidR="0005457F" w:rsidRPr="00525A1E">
        <w:rPr>
          <w:rFonts w:ascii="Garamond" w:hAnsi="Garamond"/>
        </w:rPr>
        <w:t>amely</w:t>
      </w:r>
      <w:proofErr w:type="spellEnd"/>
      <w:r w:rsidR="0005457F" w:rsidRPr="00525A1E">
        <w:rPr>
          <w:rFonts w:ascii="Garamond" w:hAnsi="Garamond"/>
        </w:rPr>
        <w:t xml:space="preserve"> </w:t>
      </w:r>
      <w:proofErr w:type="spellStart"/>
      <w:r w:rsidR="0005457F" w:rsidRPr="00525A1E">
        <w:rPr>
          <w:rFonts w:ascii="Garamond" w:hAnsi="Garamond"/>
        </w:rPr>
        <w:t>lehetővé</w:t>
      </w:r>
      <w:proofErr w:type="spellEnd"/>
      <w:r w:rsidR="0005457F" w:rsidRPr="00525A1E">
        <w:rPr>
          <w:rFonts w:ascii="Garamond" w:hAnsi="Garamond"/>
        </w:rPr>
        <w:t xml:space="preserve"> </w:t>
      </w:r>
      <w:proofErr w:type="spellStart"/>
      <w:r w:rsidR="0005457F" w:rsidRPr="00525A1E">
        <w:rPr>
          <w:rFonts w:ascii="Garamond" w:hAnsi="Garamond"/>
        </w:rPr>
        <w:t>teszi</w:t>
      </w:r>
      <w:proofErr w:type="spellEnd"/>
      <w:r w:rsidR="0005457F" w:rsidRPr="00525A1E">
        <w:rPr>
          <w:rFonts w:ascii="Garamond" w:hAnsi="Garamond"/>
        </w:rPr>
        <w:t xml:space="preserve">, </w:t>
      </w:r>
      <w:proofErr w:type="spellStart"/>
      <w:r w:rsidR="0005457F" w:rsidRPr="00525A1E">
        <w:rPr>
          <w:rFonts w:ascii="Garamond" w:hAnsi="Garamond"/>
        </w:rPr>
        <w:t>hogy</w:t>
      </w:r>
      <w:proofErr w:type="spellEnd"/>
      <w:r w:rsidR="0005457F" w:rsidRPr="00525A1E">
        <w:rPr>
          <w:rFonts w:ascii="Garamond" w:hAnsi="Garamond"/>
        </w:rPr>
        <w:t xml:space="preserve"> a </w:t>
      </w:r>
      <w:proofErr w:type="spellStart"/>
      <w:r w:rsidR="0005457F" w:rsidRPr="00525A1E">
        <w:rPr>
          <w:rFonts w:ascii="Garamond" w:hAnsi="Garamond"/>
        </w:rPr>
        <w:t>szerződéssel</w:t>
      </w:r>
      <w:proofErr w:type="spellEnd"/>
      <w:r w:rsidR="0005457F" w:rsidRPr="00525A1E">
        <w:rPr>
          <w:rFonts w:ascii="Garamond" w:hAnsi="Garamond"/>
        </w:rPr>
        <w:t xml:space="preserve"> </w:t>
      </w:r>
      <w:proofErr w:type="spellStart"/>
      <w:r w:rsidR="0005457F" w:rsidRPr="00525A1E">
        <w:rPr>
          <w:rFonts w:ascii="Garamond" w:hAnsi="Garamond"/>
        </w:rPr>
        <w:t>érintett</w:t>
      </w:r>
      <w:proofErr w:type="spellEnd"/>
      <w:r w:rsidR="0005457F" w:rsidRPr="00525A1E">
        <w:rPr>
          <w:rFonts w:ascii="Garamond" w:hAnsi="Garamond"/>
        </w:rPr>
        <w:t xml:space="preserve"> </w:t>
      </w:r>
      <w:proofErr w:type="spellStart"/>
      <w:r w:rsidR="0005457F" w:rsidRPr="00525A1E">
        <w:rPr>
          <w:rFonts w:ascii="Garamond" w:hAnsi="Garamond"/>
        </w:rPr>
        <w:t>feladata</w:t>
      </w:r>
      <w:proofErr w:type="spellEnd"/>
      <w:r w:rsidR="0005457F" w:rsidRPr="00525A1E">
        <w:rPr>
          <w:rFonts w:ascii="Garamond" w:hAnsi="Garamond"/>
        </w:rPr>
        <w:t xml:space="preserve"> </w:t>
      </w:r>
      <w:proofErr w:type="spellStart"/>
      <w:r w:rsidR="0005457F" w:rsidRPr="00525A1E">
        <w:rPr>
          <w:rFonts w:ascii="Garamond" w:hAnsi="Garamond"/>
        </w:rPr>
        <w:t>ellátásáról</w:t>
      </w:r>
      <w:proofErr w:type="spellEnd"/>
      <w:r w:rsidR="0005457F" w:rsidRPr="00525A1E">
        <w:rPr>
          <w:rFonts w:ascii="Garamond" w:hAnsi="Garamond"/>
        </w:rPr>
        <w:t xml:space="preserve"> </w:t>
      </w:r>
      <w:proofErr w:type="spellStart"/>
      <w:r w:rsidR="0005457F" w:rsidRPr="00525A1E">
        <w:rPr>
          <w:rFonts w:ascii="Garamond" w:hAnsi="Garamond"/>
        </w:rPr>
        <w:t>gondoskodni</w:t>
      </w:r>
      <w:proofErr w:type="spellEnd"/>
      <w:r w:rsidR="0005457F" w:rsidRPr="00525A1E">
        <w:rPr>
          <w:rFonts w:ascii="Garamond" w:hAnsi="Garamond"/>
        </w:rPr>
        <w:t xml:space="preserve"> </w:t>
      </w:r>
      <w:proofErr w:type="spellStart"/>
      <w:r w:rsidR="0005457F" w:rsidRPr="00525A1E">
        <w:rPr>
          <w:rFonts w:ascii="Garamond" w:hAnsi="Garamond"/>
        </w:rPr>
        <w:t>tudjon</w:t>
      </w:r>
      <w:proofErr w:type="spellEnd"/>
      <w:r w:rsidR="0005457F" w:rsidRPr="00525A1E">
        <w:rPr>
          <w:rFonts w:ascii="Garamond" w:hAnsi="Garamond"/>
        </w:rPr>
        <w:t xml:space="preserve"> -, </w:t>
      </w:r>
      <w:r w:rsidR="00A64CA5" w:rsidRPr="00525A1E">
        <w:rPr>
          <w:rFonts w:ascii="Garamond" w:hAnsi="Garamond"/>
          <w:lang w:val="hu-HU"/>
        </w:rPr>
        <w:t>ha</w:t>
      </w:r>
    </w:p>
    <w:p w:rsidR="00A64CA5" w:rsidRPr="00525A1E" w:rsidRDefault="00A64CA5" w:rsidP="002428E8">
      <w:pPr>
        <w:pStyle w:val="Szvegtrzs"/>
        <w:spacing w:after="0"/>
        <w:jc w:val="both"/>
        <w:rPr>
          <w:rFonts w:ascii="Garamond" w:hAnsi="Garamond" w:cs="Tahoma"/>
          <w:color w:val="222222"/>
          <w:lang w:eastAsia="hu-HU"/>
        </w:rPr>
      </w:pPr>
      <w:r w:rsidRPr="00525A1E">
        <w:rPr>
          <w:rFonts w:ascii="Garamond" w:hAnsi="Garamond" w:cs="Tahoma"/>
          <w:iCs/>
          <w:color w:val="222222"/>
          <w:lang w:eastAsia="hu-HU"/>
        </w:rPr>
        <w:t xml:space="preserve">a) </w:t>
      </w:r>
      <w:proofErr w:type="gramStart"/>
      <w:r w:rsidRPr="00525A1E">
        <w:rPr>
          <w:rFonts w:ascii="Garamond" w:hAnsi="Garamond" w:cs="Tahoma"/>
          <w:color w:val="222222"/>
          <w:lang w:eastAsia="hu-HU"/>
        </w:rPr>
        <w:t>a</w:t>
      </w:r>
      <w:proofErr w:type="gramEnd"/>
      <w:r w:rsidRPr="00525A1E">
        <w:rPr>
          <w:rFonts w:ascii="Garamond" w:hAnsi="Garamond" w:cs="Tahoma"/>
          <w:color w:val="222222"/>
          <w:lang w:eastAsia="hu-HU"/>
        </w:rPr>
        <w:t xml:space="preserve"> </w:t>
      </w:r>
      <w:proofErr w:type="spellStart"/>
      <w:r w:rsidRPr="00525A1E">
        <w:rPr>
          <w:rFonts w:ascii="Garamond" w:hAnsi="Garamond" w:cs="Tahoma"/>
          <w:color w:val="222222"/>
          <w:lang w:eastAsia="hu-HU"/>
        </w:rPr>
        <w:t>Vállalkozóban</w:t>
      </w:r>
      <w:proofErr w:type="spellEnd"/>
      <w:r w:rsidRPr="00525A1E">
        <w:rPr>
          <w:rFonts w:ascii="Garamond" w:hAnsi="Garamond" w:cs="Tahoma"/>
          <w:color w:val="222222"/>
          <w:lang w:eastAsia="hu-HU"/>
        </w:rPr>
        <w:t xml:space="preserve"> </w:t>
      </w:r>
      <w:proofErr w:type="spellStart"/>
      <w:r w:rsidRPr="00525A1E">
        <w:rPr>
          <w:rFonts w:ascii="Garamond" w:hAnsi="Garamond" w:cs="Tahoma"/>
          <w:color w:val="222222"/>
          <w:lang w:eastAsia="hu-HU"/>
        </w:rPr>
        <w:t>közvetetten</w:t>
      </w:r>
      <w:proofErr w:type="spellEnd"/>
      <w:r w:rsidRPr="00525A1E">
        <w:rPr>
          <w:rFonts w:ascii="Garamond" w:hAnsi="Garamond" w:cs="Tahoma"/>
          <w:color w:val="222222"/>
          <w:lang w:eastAsia="hu-HU"/>
        </w:rPr>
        <w:t xml:space="preserve"> </w:t>
      </w:r>
      <w:proofErr w:type="spellStart"/>
      <w:r w:rsidRPr="00525A1E">
        <w:rPr>
          <w:rFonts w:ascii="Garamond" w:hAnsi="Garamond" w:cs="Tahoma"/>
          <w:color w:val="222222"/>
          <w:lang w:eastAsia="hu-HU"/>
        </w:rPr>
        <w:t>vagy</w:t>
      </w:r>
      <w:proofErr w:type="spellEnd"/>
      <w:r w:rsidRPr="00525A1E">
        <w:rPr>
          <w:rFonts w:ascii="Garamond" w:hAnsi="Garamond" w:cs="Tahoma"/>
          <w:color w:val="222222"/>
          <w:lang w:eastAsia="hu-HU"/>
        </w:rPr>
        <w:t xml:space="preserve"> </w:t>
      </w:r>
      <w:proofErr w:type="spellStart"/>
      <w:r w:rsidRPr="00525A1E">
        <w:rPr>
          <w:rFonts w:ascii="Garamond" w:hAnsi="Garamond" w:cs="Tahoma"/>
          <w:color w:val="222222"/>
          <w:lang w:eastAsia="hu-HU"/>
        </w:rPr>
        <w:t>közvetlenül</w:t>
      </w:r>
      <w:proofErr w:type="spellEnd"/>
      <w:r w:rsidRPr="00525A1E">
        <w:rPr>
          <w:rFonts w:ascii="Garamond" w:hAnsi="Garamond" w:cs="Tahoma"/>
          <w:color w:val="222222"/>
          <w:lang w:eastAsia="hu-HU"/>
        </w:rPr>
        <w:t xml:space="preserve"> 25%-</w:t>
      </w:r>
      <w:proofErr w:type="spellStart"/>
      <w:r w:rsidRPr="00525A1E">
        <w:rPr>
          <w:rFonts w:ascii="Garamond" w:hAnsi="Garamond" w:cs="Tahoma"/>
          <w:color w:val="222222"/>
          <w:lang w:eastAsia="hu-HU"/>
        </w:rPr>
        <w:t>ot</w:t>
      </w:r>
      <w:proofErr w:type="spellEnd"/>
      <w:r w:rsidRPr="00525A1E">
        <w:rPr>
          <w:rFonts w:ascii="Garamond" w:hAnsi="Garamond" w:cs="Tahoma"/>
          <w:color w:val="222222"/>
          <w:lang w:eastAsia="hu-HU"/>
        </w:rPr>
        <w:t xml:space="preserve"> </w:t>
      </w:r>
      <w:proofErr w:type="spellStart"/>
      <w:r w:rsidRPr="00525A1E">
        <w:rPr>
          <w:rFonts w:ascii="Garamond" w:hAnsi="Garamond" w:cs="Tahoma"/>
          <w:color w:val="222222"/>
          <w:lang w:eastAsia="hu-HU"/>
        </w:rPr>
        <w:t>meghaladó</w:t>
      </w:r>
      <w:proofErr w:type="spellEnd"/>
      <w:r w:rsidRPr="00525A1E">
        <w:rPr>
          <w:rFonts w:ascii="Garamond" w:hAnsi="Garamond" w:cs="Tahoma"/>
          <w:color w:val="222222"/>
          <w:lang w:eastAsia="hu-HU"/>
        </w:rPr>
        <w:t xml:space="preserve"> </w:t>
      </w:r>
      <w:proofErr w:type="spellStart"/>
      <w:r w:rsidRPr="00525A1E">
        <w:rPr>
          <w:rFonts w:ascii="Garamond" w:hAnsi="Garamond" w:cs="Tahoma"/>
          <w:color w:val="222222"/>
          <w:lang w:eastAsia="hu-HU"/>
        </w:rPr>
        <w:t>tulajdoni</w:t>
      </w:r>
      <w:proofErr w:type="spellEnd"/>
      <w:r w:rsidRPr="00525A1E">
        <w:rPr>
          <w:rFonts w:ascii="Garamond" w:hAnsi="Garamond" w:cs="Tahoma"/>
          <w:color w:val="222222"/>
          <w:lang w:eastAsia="hu-HU"/>
        </w:rPr>
        <w:t xml:space="preserve"> </w:t>
      </w:r>
      <w:proofErr w:type="spellStart"/>
      <w:r w:rsidRPr="00525A1E">
        <w:rPr>
          <w:rFonts w:ascii="Garamond" w:hAnsi="Garamond" w:cs="Tahoma"/>
          <w:color w:val="222222"/>
          <w:lang w:eastAsia="hu-HU"/>
        </w:rPr>
        <w:t>részesedést</w:t>
      </w:r>
      <w:proofErr w:type="spellEnd"/>
      <w:r w:rsidRPr="00525A1E">
        <w:rPr>
          <w:rFonts w:ascii="Garamond" w:hAnsi="Garamond" w:cs="Tahoma"/>
          <w:color w:val="222222"/>
          <w:lang w:eastAsia="hu-HU"/>
        </w:rPr>
        <w:t xml:space="preserve"> </w:t>
      </w:r>
      <w:proofErr w:type="spellStart"/>
      <w:r w:rsidRPr="00525A1E">
        <w:rPr>
          <w:rFonts w:ascii="Garamond" w:hAnsi="Garamond" w:cs="Tahoma"/>
          <w:color w:val="222222"/>
          <w:lang w:eastAsia="hu-HU"/>
        </w:rPr>
        <w:t>szerez</w:t>
      </w:r>
      <w:proofErr w:type="spellEnd"/>
      <w:r w:rsidRPr="00525A1E">
        <w:rPr>
          <w:rFonts w:ascii="Garamond" w:hAnsi="Garamond" w:cs="Tahoma"/>
          <w:color w:val="222222"/>
          <w:lang w:eastAsia="hu-HU"/>
        </w:rPr>
        <w:t xml:space="preserve"> </w:t>
      </w:r>
      <w:proofErr w:type="spellStart"/>
      <w:r w:rsidRPr="00525A1E">
        <w:rPr>
          <w:rFonts w:ascii="Garamond" w:hAnsi="Garamond" w:cs="Tahoma"/>
          <w:color w:val="222222"/>
          <w:lang w:eastAsia="hu-HU"/>
        </w:rPr>
        <w:t>valamely</w:t>
      </w:r>
      <w:proofErr w:type="spellEnd"/>
      <w:r w:rsidRPr="00525A1E">
        <w:rPr>
          <w:rFonts w:ascii="Garamond" w:hAnsi="Garamond" w:cs="Tahoma"/>
          <w:color w:val="222222"/>
          <w:lang w:eastAsia="hu-HU"/>
        </w:rPr>
        <w:t xml:space="preserve"> </w:t>
      </w:r>
      <w:proofErr w:type="spellStart"/>
      <w:r w:rsidRPr="00525A1E">
        <w:rPr>
          <w:rFonts w:ascii="Garamond" w:hAnsi="Garamond" w:cs="Tahoma"/>
          <w:color w:val="222222"/>
          <w:lang w:eastAsia="hu-HU"/>
        </w:rPr>
        <w:t>olyan</w:t>
      </w:r>
      <w:proofErr w:type="spellEnd"/>
      <w:r w:rsidRPr="00525A1E">
        <w:rPr>
          <w:rFonts w:ascii="Garamond" w:hAnsi="Garamond" w:cs="Tahoma"/>
          <w:color w:val="222222"/>
          <w:lang w:eastAsia="hu-HU"/>
        </w:rPr>
        <w:t xml:space="preserve"> </w:t>
      </w:r>
      <w:proofErr w:type="spellStart"/>
      <w:r w:rsidRPr="00525A1E">
        <w:rPr>
          <w:rFonts w:ascii="Garamond" w:hAnsi="Garamond" w:cs="Tahoma"/>
          <w:color w:val="222222"/>
          <w:lang w:eastAsia="hu-HU"/>
        </w:rPr>
        <w:t>jogi</w:t>
      </w:r>
      <w:proofErr w:type="spellEnd"/>
      <w:r w:rsidRPr="00525A1E">
        <w:rPr>
          <w:rFonts w:ascii="Garamond" w:hAnsi="Garamond" w:cs="Tahoma"/>
          <w:color w:val="222222"/>
          <w:lang w:eastAsia="hu-HU"/>
        </w:rPr>
        <w:t xml:space="preserve"> </w:t>
      </w:r>
      <w:proofErr w:type="spellStart"/>
      <w:r w:rsidRPr="00525A1E">
        <w:rPr>
          <w:rFonts w:ascii="Garamond" w:hAnsi="Garamond" w:cs="Tahoma"/>
          <w:color w:val="222222"/>
          <w:lang w:eastAsia="hu-HU"/>
        </w:rPr>
        <w:t>személy</w:t>
      </w:r>
      <w:proofErr w:type="spellEnd"/>
      <w:r w:rsidRPr="00525A1E">
        <w:rPr>
          <w:rFonts w:ascii="Garamond" w:hAnsi="Garamond" w:cs="Tahoma"/>
          <w:color w:val="222222"/>
          <w:lang w:eastAsia="hu-HU"/>
        </w:rPr>
        <w:t xml:space="preserve"> </w:t>
      </w:r>
      <w:proofErr w:type="spellStart"/>
      <w:r w:rsidRPr="00525A1E">
        <w:rPr>
          <w:rFonts w:ascii="Garamond" w:hAnsi="Garamond" w:cs="Tahoma"/>
          <w:color w:val="222222"/>
          <w:lang w:eastAsia="hu-HU"/>
        </w:rPr>
        <w:t>vagy</w:t>
      </w:r>
      <w:proofErr w:type="spellEnd"/>
      <w:r w:rsidRPr="00525A1E">
        <w:rPr>
          <w:rFonts w:ascii="Garamond" w:hAnsi="Garamond" w:cs="Tahoma"/>
          <w:color w:val="222222"/>
          <w:lang w:eastAsia="hu-HU"/>
        </w:rPr>
        <w:t xml:space="preserve"> </w:t>
      </w:r>
      <w:proofErr w:type="spellStart"/>
      <w:r w:rsidRPr="00525A1E">
        <w:rPr>
          <w:rFonts w:ascii="Garamond" w:hAnsi="Garamond" w:cs="Tahoma"/>
          <w:color w:val="222222"/>
          <w:lang w:eastAsia="hu-HU"/>
        </w:rPr>
        <w:t>személyes</w:t>
      </w:r>
      <w:proofErr w:type="spellEnd"/>
      <w:r w:rsidRPr="00525A1E">
        <w:rPr>
          <w:rFonts w:ascii="Garamond" w:hAnsi="Garamond" w:cs="Tahoma"/>
          <w:color w:val="222222"/>
          <w:lang w:eastAsia="hu-HU"/>
        </w:rPr>
        <w:t xml:space="preserve"> </w:t>
      </w:r>
      <w:proofErr w:type="spellStart"/>
      <w:r w:rsidRPr="00525A1E">
        <w:rPr>
          <w:rFonts w:ascii="Garamond" w:hAnsi="Garamond" w:cs="Tahoma"/>
          <w:color w:val="222222"/>
          <w:lang w:eastAsia="hu-HU"/>
        </w:rPr>
        <w:t>joga</w:t>
      </w:r>
      <w:proofErr w:type="spellEnd"/>
      <w:r w:rsidRPr="00525A1E">
        <w:rPr>
          <w:rFonts w:ascii="Garamond" w:hAnsi="Garamond" w:cs="Tahoma"/>
          <w:color w:val="222222"/>
          <w:lang w:eastAsia="hu-HU"/>
        </w:rPr>
        <w:t xml:space="preserve"> </w:t>
      </w:r>
      <w:proofErr w:type="spellStart"/>
      <w:r w:rsidRPr="00525A1E">
        <w:rPr>
          <w:rFonts w:ascii="Garamond" w:hAnsi="Garamond" w:cs="Tahoma"/>
          <w:color w:val="222222"/>
          <w:lang w:eastAsia="hu-HU"/>
        </w:rPr>
        <w:t>szerint</w:t>
      </w:r>
      <w:proofErr w:type="spellEnd"/>
      <w:r w:rsidRPr="00525A1E">
        <w:rPr>
          <w:rFonts w:ascii="Garamond" w:hAnsi="Garamond" w:cs="Tahoma"/>
          <w:color w:val="222222"/>
          <w:lang w:eastAsia="hu-HU"/>
        </w:rPr>
        <w:t xml:space="preserve"> </w:t>
      </w:r>
      <w:proofErr w:type="spellStart"/>
      <w:r w:rsidRPr="00525A1E">
        <w:rPr>
          <w:rFonts w:ascii="Garamond" w:hAnsi="Garamond" w:cs="Tahoma"/>
          <w:color w:val="222222"/>
          <w:lang w:eastAsia="hu-HU"/>
        </w:rPr>
        <w:t>jogképes</w:t>
      </w:r>
      <w:proofErr w:type="spellEnd"/>
      <w:r w:rsidRPr="00525A1E">
        <w:rPr>
          <w:rFonts w:ascii="Garamond" w:hAnsi="Garamond" w:cs="Tahoma"/>
          <w:color w:val="222222"/>
          <w:lang w:eastAsia="hu-HU"/>
        </w:rPr>
        <w:t xml:space="preserve"> </w:t>
      </w:r>
      <w:proofErr w:type="spellStart"/>
      <w:r w:rsidRPr="00525A1E">
        <w:rPr>
          <w:rFonts w:ascii="Garamond" w:hAnsi="Garamond" w:cs="Tahoma"/>
          <w:color w:val="222222"/>
          <w:lang w:eastAsia="hu-HU"/>
        </w:rPr>
        <w:t>szervezet</w:t>
      </w:r>
      <w:proofErr w:type="spellEnd"/>
      <w:r w:rsidRPr="00525A1E">
        <w:rPr>
          <w:rFonts w:ascii="Garamond" w:hAnsi="Garamond" w:cs="Tahoma"/>
          <w:color w:val="222222"/>
          <w:lang w:eastAsia="hu-HU"/>
        </w:rPr>
        <w:t xml:space="preserve">, </w:t>
      </w:r>
      <w:proofErr w:type="spellStart"/>
      <w:r w:rsidRPr="00525A1E">
        <w:rPr>
          <w:rFonts w:ascii="Garamond" w:hAnsi="Garamond" w:cs="Tahoma"/>
          <w:color w:val="222222"/>
          <w:lang w:eastAsia="hu-HU"/>
        </w:rPr>
        <w:t>amely</w:t>
      </w:r>
      <w:proofErr w:type="spellEnd"/>
      <w:r w:rsidRPr="00525A1E">
        <w:rPr>
          <w:rFonts w:ascii="Garamond" w:hAnsi="Garamond" w:cs="Tahoma"/>
          <w:color w:val="222222"/>
          <w:lang w:eastAsia="hu-HU"/>
        </w:rPr>
        <w:t xml:space="preserve"> </w:t>
      </w:r>
      <w:proofErr w:type="spellStart"/>
      <w:r w:rsidRPr="00525A1E">
        <w:rPr>
          <w:rFonts w:ascii="Garamond" w:hAnsi="Garamond" w:cs="Tahoma"/>
          <w:color w:val="222222"/>
          <w:lang w:eastAsia="hu-HU"/>
        </w:rPr>
        <w:t>tekintetében</w:t>
      </w:r>
      <w:proofErr w:type="spellEnd"/>
      <w:r w:rsidRPr="00525A1E">
        <w:rPr>
          <w:rFonts w:ascii="Garamond" w:hAnsi="Garamond" w:cs="Tahoma"/>
          <w:color w:val="222222"/>
          <w:lang w:eastAsia="hu-HU"/>
        </w:rPr>
        <w:t xml:space="preserve"> </w:t>
      </w:r>
      <w:proofErr w:type="spellStart"/>
      <w:r w:rsidRPr="00525A1E">
        <w:rPr>
          <w:rFonts w:ascii="Garamond" w:hAnsi="Garamond" w:cs="Tahoma"/>
          <w:color w:val="222222"/>
          <w:lang w:eastAsia="hu-HU"/>
        </w:rPr>
        <w:t>fennáll</w:t>
      </w:r>
      <w:proofErr w:type="spellEnd"/>
      <w:r w:rsidRPr="00525A1E">
        <w:rPr>
          <w:rFonts w:ascii="Garamond" w:hAnsi="Garamond" w:cs="Tahoma"/>
          <w:color w:val="222222"/>
          <w:lang w:eastAsia="hu-HU"/>
        </w:rPr>
        <w:t xml:space="preserve"> a </w:t>
      </w:r>
      <w:proofErr w:type="spellStart"/>
      <w:r w:rsidR="0005457F" w:rsidRPr="00525A1E">
        <w:rPr>
          <w:rFonts w:ascii="Garamond" w:hAnsi="Garamond" w:cs="Tahoma"/>
          <w:color w:val="222222"/>
          <w:lang w:eastAsia="hu-HU"/>
        </w:rPr>
        <w:t>Kbt</w:t>
      </w:r>
      <w:proofErr w:type="spellEnd"/>
      <w:r w:rsidR="0005457F" w:rsidRPr="00525A1E">
        <w:rPr>
          <w:rFonts w:ascii="Garamond" w:hAnsi="Garamond" w:cs="Tahoma"/>
          <w:color w:val="222222"/>
          <w:lang w:eastAsia="hu-HU"/>
        </w:rPr>
        <w:t xml:space="preserve">. </w:t>
      </w:r>
      <w:r w:rsidRPr="00525A1E">
        <w:rPr>
          <w:rFonts w:ascii="Garamond" w:hAnsi="Garamond" w:cs="Tahoma"/>
          <w:color w:val="222222"/>
          <w:lang w:eastAsia="hu-HU"/>
        </w:rPr>
        <w:t xml:space="preserve">62. § (1) </w:t>
      </w:r>
      <w:proofErr w:type="spellStart"/>
      <w:r w:rsidRPr="00525A1E">
        <w:rPr>
          <w:rFonts w:ascii="Garamond" w:hAnsi="Garamond" w:cs="Tahoma"/>
          <w:color w:val="222222"/>
          <w:lang w:eastAsia="hu-HU"/>
        </w:rPr>
        <w:t>bekezdés</w:t>
      </w:r>
      <w:proofErr w:type="spellEnd"/>
      <w:r w:rsidRPr="00525A1E">
        <w:rPr>
          <w:rFonts w:ascii="Garamond" w:hAnsi="Garamond" w:cs="Tahoma"/>
          <w:color w:val="222222"/>
          <w:lang w:eastAsia="hu-HU"/>
        </w:rPr>
        <w:t> </w:t>
      </w:r>
      <w:r w:rsidRPr="00525A1E">
        <w:rPr>
          <w:rFonts w:ascii="Garamond" w:hAnsi="Garamond" w:cs="Tahoma"/>
          <w:iCs/>
          <w:color w:val="222222"/>
          <w:lang w:eastAsia="hu-HU"/>
        </w:rPr>
        <w:t>k) </w:t>
      </w:r>
      <w:proofErr w:type="spellStart"/>
      <w:r w:rsidRPr="00525A1E">
        <w:rPr>
          <w:rFonts w:ascii="Garamond" w:hAnsi="Garamond" w:cs="Tahoma"/>
          <w:color w:val="222222"/>
          <w:lang w:eastAsia="hu-HU"/>
        </w:rPr>
        <w:t>pont</w:t>
      </w:r>
      <w:proofErr w:type="spellEnd"/>
      <w:r w:rsidRPr="00525A1E">
        <w:rPr>
          <w:rFonts w:ascii="Garamond" w:hAnsi="Garamond" w:cs="Tahoma"/>
          <w:color w:val="222222"/>
          <w:lang w:eastAsia="hu-HU"/>
        </w:rPr>
        <w:t> </w:t>
      </w:r>
      <w:r w:rsidRPr="00525A1E">
        <w:rPr>
          <w:rFonts w:ascii="Garamond" w:hAnsi="Garamond" w:cs="Tahoma"/>
          <w:iCs/>
          <w:color w:val="222222"/>
          <w:lang w:eastAsia="hu-HU"/>
        </w:rPr>
        <w:t>kb)</w:t>
      </w:r>
      <w:r w:rsidRPr="00525A1E">
        <w:rPr>
          <w:rStyle w:val="Lbjegyzet-hivatkozs"/>
          <w:rFonts w:ascii="Garamond" w:hAnsi="Garamond" w:cs="Tahoma"/>
          <w:iCs/>
          <w:color w:val="222222"/>
          <w:lang w:eastAsia="hu-HU"/>
        </w:rPr>
        <w:footnoteReference w:id="4"/>
      </w:r>
      <w:r w:rsidRPr="00525A1E">
        <w:rPr>
          <w:rFonts w:ascii="Garamond" w:hAnsi="Garamond" w:cs="Tahoma"/>
          <w:iCs/>
          <w:color w:val="222222"/>
          <w:lang w:eastAsia="hu-HU"/>
        </w:rPr>
        <w:t> </w:t>
      </w:r>
      <w:proofErr w:type="spellStart"/>
      <w:r w:rsidRPr="00525A1E">
        <w:rPr>
          <w:rFonts w:ascii="Garamond" w:hAnsi="Garamond" w:cs="Tahoma"/>
          <w:color w:val="222222"/>
          <w:lang w:eastAsia="hu-HU"/>
        </w:rPr>
        <w:t>alpontjában</w:t>
      </w:r>
      <w:proofErr w:type="spellEnd"/>
      <w:r w:rsidRPr="00525A1E">
        <w:rPr>
          <w:rFonts w:ascii="Garamond" w:hAnsi="Garamond" w:cs="Tahoma"/>
          <w:color w:val="222222"/>
          <w:lang w:eastAsia="hu-HU"/>
        </w:rPr>
        <w:t xml:space="preserve"> </w:t>
      </w:r>
      <w:proofErr w:type="spellStart"/>
      <w:r w:rsidRPr="00525A1E">
        <w:rPr>
          <w:rFonts w:ascii="Garamond" w:hAnsi="Garamond" w:cs="Tahoma"/>
          <w:color w:val="222222"/>
          <w:lang w:eastAsia="hu-HU"/>
        </w:rPr>
        <w:t>meghatározott</w:t>
      </w:r>
      <w:proofErr w:type="spellEnd"/>
      <w:r w:rsidRPr="00525A1E">
        <w:rPr>
          <w:rFonts w:ascii="Garamond" w:hAnsi="Garamond" w:cs="Tahoma"/>
          <w:color w:val="222222"/>
          <w:lang w:eastAsia="hu-HU"/>
        </w:rPr>
        <w:t xml:space="preserve"> </w:t>
      </w:r>
      <w:proofErr w:type="spellStart"/>
      <w:r w:rsidRPr="00525A1E">
        <w:rPr>
          <w:rFonts w:ascii="Garamond" w:hAnsi="Garamond" w:cs="Tahoma"/>
          <w:color w:val="222222"/>
          <w:lang w:eastAsia="hu-HU"/>
        </w:rPr>
        <w:t>feltétel</w:t>
      </w:r>
      <w:proofErr w:type="spellEnd"/>
      <w:r w:rsidRPr="00525A1E">
        <w:rPr>
          <w:rFonts w:ascii="Garamond" w:hAnsi="Garamond" w:cs="Tahoma"/>
          <w:color w:val="222222"/>
          <w:lang w:eastAsia="hu-HU"/>
        </w:rPr>
        <w:t>;</w:t>
      </w:r>
    </w:p>
    <w:p w:rsidR="00A64CA5" w:rsidRPr="00525A1E" w:rsidRDefault="00A64CA5" w:rsidP="00A64CA5">
      <w:pPr>
        <w:shd w:val="clear" w:color="auto" w:fill="FFFFFF"/>
        <w:ind w:left="567" w:firstLine="146"/>
        <w:rPr>
          <w:rFonts w:ascii="Garamond" w:hAnsi="Garamond" w:cs="Tahoma"/>
          <w:color w:val="222222"/>
          <w:szCs w:val="24"/>
          <w:lang w:eastAsia="hu-HU"/>
        </w:rPr>
      </w:pPr>
    </w:p>
    <w:p w:rsidR="00A64CA5" w:rsidRPr="00525A1E" w:rsidRDefault="00A64CA5" w:rsidP="00A64CA5">
      <w:pPr>
        <w:shd w:val="clear" w:color="auto" w:fill="FFFFFF"/>
        <w:rPr>
          <w:rFonts w:ascii="Garamond" w:hAnsi="Garamond" w:cs="Tahoma"/>
          <w:color w:val="222222"/>
          <w:szCs w:val="24"/>
          <w:lang w:eastAsia="hu-HU"/>
        </w:rPr>
      </w:pPr>
      <w:r w:rsidRPr="00525A1E">
        <w:rPr>
          <w:rFonts w:ascii="Garamond" w:hAnsi="Garamond" w:cs="Tahoma"/>
          <w:iCs/>
          <w:color w:val="222222"/>
          <w:szCs w:val="24"/>
          <w:lang w:eastAsia="hu-HU"/>
        </w:rPr>
        <w:t xml:space="preserve">b) </w:t>
      </w:r>
      <w:r w:rsidRPr="00525A1E">
        <w:rPr>
          <w:rFonts w:ascii="Garamond" w:hAnsi="Garamond" w:cs="Tahoma"/>
          <w:color w:val="222222"/>
          <w:szCs w:val="24"/>
          <w:lang w:eastAsia="hu-HU"/>
        </w:rPr>
        <w:t xml:space="preserve">a Vállalkozó közvetetten vagy közvetlenül 25%-ot meghaladó tulajdoni részesedést szerez valamely olyan jogi személyben vagy személyes joga szerint jogképes szervezetben, amely tekintetében fennáll a </w:t>
      </w:r>
      <w:r w:rsidR="0005457F" w:rsidRPr="00525A1E">
        <w:rPr>
          <w:rFonts w:ascii="Garamond" w:hAnsi="Garamond" w:cs="Tahoma"/>
          <w:color w:val="222222"/>
          <w:szCs w:val="24"/>
          <w:lang w:eastAsia="hu-HU"/>
        </w:rPr>
        <w:t xml:space="preserve">Kbt. </w:t>
      </w:r>
      <w:r w:rsidRPr="00525A1E">
        <w:rPr>
          <w:rFonts w:ascii="Garamond" w:hAnsi="Garamond" w:cs="Tahoma"/>
          <w:color w:val="222222"/>
          <w:szCs w:val="24"/>
          <w:lang w:eastAsia="hu-HU"/>
        </w:rPr>
        <w:t>62. § (1) bekezdés </w:t>
      </w:r>
      <w:r w:rsidRPr="00525A1E">
        <w:rPr>
          <w:rFonts w:ascii="Garamond" w:hAnsi="Garamond" w:cs="Tahoma"/>
          <w:i/>
          <w:iCs/>
          <w:color w:val="222222"/>
          <w:szCs w:val="24"/>
          <w:lang w:eastAsia="hu-HU"/>
        </w:rPr>
        <w:t>k) </w:t>
      </w:r>
      <w:r w:rsidRPr="00525A1E">
        <w:rPr>
          <w:rFonts w:ascii="Garamond" w:hAnsi="Garamond" w:cs="Tahoma"/>
          <w:color w:val="222222"/>
          <w:szCs w:val="24"/>
          <w:lang w:eastAsia="hu-HU"/>
        </w:rPr>
        <w:t>pont </w:t>
      </w:r>
      <w:proofErr w:type="spellStart"/>
      <w:r w:rsidRPr="00525A1E">
        <w:rPr>
          <w:rFonts w:ascii="Garamond" w:hAnsi="Garamond" w:cs="Tahoma"/>
          <w:i/>
          <w:iCs/>
          <w:color w:val="222222"/>
          <w:szCs w:val="24"/>
          <w:lang w:eastAsia="hu-HU"/>
        </w:rPr>
        <w:t>kb</w:t>
      </w:r>
      <w:proofErr w:type="spellEnd"/>
      <w:r w:rsidRPr="00525A1E">
        <w:rPr>
          <w:rFonts w:ascii="Garamond" w:hAnsi="Garamond" w:cs="Tahoma"/>
          <w:i/>
          <w:iCs/>
          <w:color w:val="222222"/>
          <w:szCs w:val="24"/>
          <w:lang w:eastAsia="hu-HU"/>
        </w:rPr>
        <w:t>) </w:t>
      </w:r>
      <w:r w:rsidRPr="00525A1E">
        <w:rPr>
          <w:rFonts w:ascii="Garamond" w:hAnsi="Garamond" w:cs="Tahoma"/>
          <w:color w:val="222222"/>
          <w:szCs w:val="24"/>
          <w:lang w:eastAsia="hu-HU"/>
        </w:rPr>
        <w:t>alpontjában meghatározott feltétel.</w:t>
      </w:r>
    </w:p>
    <w:p w:rsidR="002428E8" w:rsidRPr="00525A1E" w:rsidRDefault="002428E8" w:rsidP="00E24FF1">
      <w:pPr>
        <w:pStyle w:val="Szvegtrzs"/>
        <w:spacing w:after="0"/>
        <w:jc w:val="both"/>
        <w:rPr>
          <w:rFonts w:ascii="Garamond" w:hAnsi="Garamond"/>
          <w:lang w:val="hu-HU"/>
        </w:rPr>
      </w:pPr>
    </w:p>
    <w:p w:rsidR="008F3F7A" w:rsidRPr="00525A1E" w:rsidRDefault="00AA42B9" w:rsidP="008F3F7A">
      <w:pPr>
        <w:pStyle w:val="Listaszerbekezds"/>
        <w:snapToGrid w:val="0"/>
        <w:ind w:left="0"/>
        <w:jc w:val="both"/>
        <w:rPr>
          <w:rFonts w:ascii="Garamond" w:hAnsi="Garamond"/>
        </w:rPr>
      </w:pPr>
      <w:r>
        <w:rPr>
          <w:rFonts w:ascii="Garamond" w:hAnsi="Garamond"/>
        </w:rPr>
        <w:t>18</w:t>
      </w:r>
      <w:r w:rsidR="008F3F7A" w:rsidRPr="00525A1E">
        <w:rPr>
          <w:rFonts w:ascii="Garamond" w:hAnsi="Garamond"/>
        </w:rPr>
        <w:t xml:space="preserve">. </w:t>
      </w:r>
      <w:proofErr w:type="spellStart"/>
      <w:r w:rsidR="008F3F7A" w:rsidRPr="00525A1E">
        <w:rPr>
          <w:rFonts w:ascii="Garamond" w:hAnsi="Garamond"/>
        </w:rPr>
        <w:t>Szerződő</w:t>
      </w:r>
      <w:proofErr w:type="spellEnd"/>
      <w:r w:rsidR="008F3F7A" w:rsidRPr="00525A1E">
        <w:rPr>
          <w:rFonts w:ascii="Garamond" w:hAnsi="Garamond"/>
        </w:rPr>
        <w:t xml:space="preserve"> </w:t>
      </w:r>
      <w:proofErr w:type="spellStart"/>
      <w:r w:rsidR="008F3F7A" w:rsidRPr="00525A1E">
        <w:rPr>
          <w:rFonts w:ascii="Garamond" w:hAnsi="Garamond"/>
        </w:rPr>
        <w:t>Felek</w:t>
      </w:r>
      <w:proofErr w:type="spellEnd"/>
      <w:r w:rsidR="008F3F7A" w:rsidRPr="00525A1E">
        <w:rPr>
          <w:rFonts w:ascii="Garamond" w:hAnsi="Garamond"/>
        </w:rPr>
        <w:t xml:space="preserve"> </w:t>
      </w:r>
      <w:proofErr w:type="spellStart"/>
      <w:r w:rsidR="008F3F7A" w:rsidRPr="00525A1E">
        <w:rPr>
          <w:rFonts w:ascii="Garamond" w:hAnsi="Garamond"/>
        </w:rPr>
        <w:t>magukra</w:t>
      </w:r>
      <w:proofErr w:type="spellEnd"/>
      <w:r w:rsidR="008F3F7A" w:rsidRPr="00525A1E">
        <w:rPr>
          <w:rFonts w:ascii="Garamond" w:hAnsi="Garamond"/>
        </w:rPr>
        <w:t xml:space="preserve"> </w:t>
      </w:r>
      <w:proofErr w:type="spellStart"/>
      <w:r w:rsidR="008F3F7A" w:rsidRPr="00525A1E">
        <w:rPr>
          <w:rFonts w:ascii="Garamond" w:hAnsi="Garamond"/>
        </w:rPr>
        <w:t>nézve</w:t>
      </w:r>
      <w:proofErr w:type="spellEnd"/>
      <w:r w:rsidR="008F3F7A" w:rsidRPr="00525A1E">
        <w:rPr>
          <w:rFonts w:ascii="Garamond" w:hAnsi="Garamond"/>
        </w:rPr>
        <w:t xml:space="preserve"> </w:t>
      </w:r>
      <w:proofErr w:type="spellStart"/>
      <w:r w:rsidR="008F3F7A" w:rsidRPr="00525A1E">
        <w:rPr>
          <w:rFonts w:ascii="Garamond" w:hAnsi="Garamond"/>
        </w:rPr>
        <w:t>kötelezőnek</w:t>
      </w:r>
      <w:proofErr w:type="spellEnd"/>
      <w:r w:rsidR="008F3F7A" w:rsidRPr="00525A1E">
        <w:rPr>
          <w:rFonts w:ascii="Garamond" w:hAnsi="Garamond"/>
        </w:rPr>
        <w:t xml:space="preserve"> </w:t>
      </w:r>
      <w:proofErr w:type="spellStart"/>
      <w:r w:rsidR="008F3F7A" w:rsidRPr="00525A1E">
        <w:rPr>
          <w:rFonts w:ascii="Garamond" w:hAnsi="Garamond"/>
        </w:rPr>
        <w:t>fogadják</w:t>
      </w:r>
      <w:proofErr w:type="spellEnd"/>
      <w:r w:rsidR="008F3F7A" w:rsidRPr="00525A1E">
        <w:rPr>
          <w:rFonts w:ascii="Garamond" w:hAnsi="Garamond"/>
        </w:rPr>
        <w:t xml:space="preserve"> el, </w:t>
      </w:r>
      <w:proofErr w:type="spellStart"/>
      <w:r w:rsidR="008F3F7A" w:rsidRPr="00525A1E">
        <w:rPr>
          <w:rFonts w:ascii="Garamond" w:hAnsi="Garamond"/>
        </w:rPr>
        <w:t>hogy</w:t>
      </w:r>
      <w:proofErr w:type="spellEnd"/>
      <w:r w:rsidR="008F3F7A" w:rsidRPr="00525A1E">
        <w:rPr>
          <w:rFonts w:ascii="Garamond" w:hAnsi="Garamond"/>
        </w:rPr>
        <w:t xml:space="preserve"> a </w:t>
      </w:r>
      <w:proofErr w:type="spellStart"/>
      <w:r w:rsidR="008F3F7A" w:rsidRPr="00525A1E">
        <w:rPr>
          <w:rFonts w:ascii="Garamond" w:hAnsi="Garamond"/>
        </w:rPr>
        <w:t>Kbt</w:t>
      </w:r>
      <w:proofErr w:type="spellEnd"/>
      <w:r w:rsidR="008F3F7A" w:rsidRPr="00525A1E">
        <w:rPr>
          <w:rFonts w:ascii="Garamond" w:hAnsi="Garamond"/>
        </w:rPr>
        <w:t xml:space="preserve">. </w:t>
      </w:r>
      <w:proofErr w:type="spellStart"/>
      <w:r w:rsidR="008F3F7A" w:rsidRPr="00525A1E">
        <w:rPr>
          <w:rFonts w:ascii="Garamond" w:hAnsi="Garamond"/>
        </w:rPr>
        <w:t>és</w:t>
      </w:r>
      <w:proofErr w:type="spellEnd"/>
      <w:r w:rsidR="008F3F7A" w:rsidRPr="00525A1E">
        <w:rPr>
          <w:rFonts w:ascii="Garamond" w:hAnsi="Garamond"/>
        </w:rPr>
        <w:t xml:space="preserve"> </w:t>
      </w:r>
      <w:proofErr w:type="spellStart"/>
      <w:proofErr w:type="gramStart"/>
      <w:r w:rsidR="008F3F7A" w:rsidRPr="00525A1E">
        <w:rPr>
          <w:rFonts w:ascii="Garamond" w:hAnsi="Garamond"/>
        </w:rPr>
        <w:t>az</w:t>
      </w:r>
      <w:proofErr w:type="spellEnd"/>
      <w:proofErr w:type="gramEnd"/>
      <w:r w:rsidR="008F3F7A" w:rsidRPr="00525A1E">
        <w:rPr>
          <w:rFonts w:ascii="Garamond" w:hAnsi="Garamond"/>
        </w:rPr>
        <w:t xml:space="preserve"> </w:t>
      </w:r>
      <w:proofErr w:type="spellStart"/>
      <w:r w:rsidR="008F3F7A" w:rsidRPr="00525A1E">
        <w:rPr>
          <w:rFonts w:ascii="Garamond" w:hAnsi="Garamond"/>
        </w:rPr>
        <w:t>államháztartásról</w:t>
      </w:r>
      <w:proofErr w:type="spellEnd"/>
      <w:r w:rsidR="008F3F7A" w:rsidRPr="00525A1E">
        <w:rPr>
          <w:rFonts w:ascii="Garamond" w:hAnsi="Garamond"/>
        </w:rPr>
        <w:t xml:space="preserve"> </w:t>
      </w:r>
      <w:proofErr w:type="spellStart"/>
      <w:r w:rsidR="008F3F7A" w:rsidRPr="00525A1E">
        <w:rPr>
          <w:rFonts w:ascii="Garamond" w:hAnsi="Garamond"/>
        </w:rPr>
        <w:t>szóló</w:t>
      </w:r>
      <w:proofErr w:type="spellEnd"/>
      <w:r w:rsidR="008F3F7A" w:rsidRPr="00525A1E">
        <w:rPr>
          <w:rFonts w:ascii="Garamond" w:hAnsi="Garamond"/>
        </w:rPr>
        <w:t xml:space="preserve"> 2011. </w:t>
      </w:r>
      <w:proofErr w:type="spellStart"/>
      <w:proofErr w:type="gramStart"/>
      <w:r w:rsidR="008F3F7A" w:rsidRPr="00525A1E">
        <w:rPr>
          <w:rFonts w:ascii="Garamond" w:hAnsi="Garamond"/>
        </w:rPr>
        <w:t>évi</w:t>
      </w:r>
      <w:proofErr w:type="spellEnd"/>
      <w:proofErr w:type="gramEnd"/>
      <w:r w:rsidR="008F3F7A" w:rsidRPr="00525A1E">
        <w:rPr>
          <w:rFonts w:ascii="Garamond" w:hAnsi="Garamond"/>
        </w:rPr>
        <w:t xml:space="preserve"> CXCV. </w:t>
      </w:r>
      <w:proofErr w:type="spellStart"/>
      <w:proofErr w:type="gramStart"/>
      <w:r w:rsidR="008F3F7A" w:rsidRPr="00525A1E">
        <w:rPr>
          <w:rFonts w:ascii="Garamond" w:hAnsi="Garamond"/>
        </w:rPr>
        <w:t>törvény</w:t>
      </w:r>
      <w:proofErr w:type="spellEnd"/>
      <w:proofErr w:type="gramEnd"/>
      <w:r w:rsidR="008F3F7A" w:rsidRPr="00525A1E">
        <w:rPr>
          <w:rFonts w:ascii="Garamond" w:hAnsi="Garamond"/>
        </w:rPr>
        <w:t xml:space="preserve"> </w:t>
      </w:r>
      <w:proofErr w:type="spellStart"/>
      <w:r w:rsidR="008F3F7A" w:rsidRPr="00525A1E">
        <w:rPr>
          <w:rFonts w:ascii="Garamond" w:hAnsi="Garamond"/>
        </w:rPr>
        <w:t>szerinti</w:t>
      </w:r>
      <w:proofErr w:type="spellEnd"/>
      <w:r w:rsidR="008F3F7A" w:rsidRPr="00525A1E">
        <w:rPr>
          <w:rFonts w:ascii="Garamond" w:hAnsi="Garamond"/>
        </w:rPr>
        <w:t xml:space="preserve"> </w:t>
      </w:r>
      <w:proofErr w:type="spellStart"/>
      <w:r w:rsidR="008F3F7A" w:rsidRPr="00525A1E">
        <w:rPr>
          <w:rFonts w:ascii="Garamond" w:hAnsi="Garamond"/>
        </w:rPr>
        <w:t>illetékes</w:t>
      </w:r>
      <w:proofErr w:type="spellEnd"/>
      <w:r w:rsidR="008F3F7A" w:rsidRPr="00525A1E">
        <w:rPr>
          <w:rFonts w:ascii="Garamond" w:hAnsi="Garamond"/>
        </w:rPr>
        <w:t xml:space="preserve"> </w:t>
      </w:r>
      <w:proofErr w:type="spellStart"/>
      <w:r w:rsidR="008F3F7A" w:rsidRPr="00525A1E">
        <w:rPr>
          <w:rFonts w:ascii="Garamond" w:hAnsi="Garamond"/>
        </w:rPr>
        <w:t>ellenőrző</w:t>
      </w:r>
      <w:proofErr w:type="spellEnd"/>
      <w:r w:rsidR="008F3F7A" w:rsidRPr="00525A1E">
        <w:rPr>
          <w:rFonts w:ascii="Garamond" w:hAnsi="Garamond"/>
        </w:rPr>
        <w:t xml:space="preserve"> </w:t>
      </w:r>
      <w:proofErr w:type="spellStart"/>
      <w:r w:rsidR="008F3F7A" w:rsidRPr="00525A1E">
        <w:rPr>
          <w:rFonts w:ascii="Garamond" w:hAnsi="Garamond"/>
        </w:rPr>
        <w:t>szervezetek</w:t>
      </w:r>
      <w:proofErr w:type="spellEnd"/>
      <w:r w:rsidR="008F3F7A" w:rsidRPr="00525A1E">
        <w:rPr>
          <w:rFonts w:ascii="Garamond" w:hAnsi="Garamond"/>
        </w:rPr>
        <w:t xml:space="preserve"> </w:t>
      </w:r>
      <w:proofErr w:type="spellStart"/>
      <w:r w:rsidR="008F3F7A" w:rsidRPr="00525A1E">
        <w:rPr>
          <w:rFonts w:ascii="Garamond" w:hAnsi="Garamond"/>
        </w:rPr>
        <w:t>feladat</w:t>
      </w:r>
      <w:proofErr w:type="spellEnd"/>
      <w:r w:rsidR="008F3F7A" w:rsidRPr="00525A1E">
        <w:rPr>
          <w:rFonts w:ascii="Garamond" w:hAnsi="Garamond"/>
        </w:rPr>
        <w:t xml:space="preserve">- </w:t>
      </w:r>
      <w:proofErr w:type="spellStart"/>
      <w:r w:rsidR="008F3F7A" w:rsidRPr="00525A1E">
        <w:rPr>
          <w:rFonts w:ascii="Garamond" w:hAnsi="Garamond"/>
        </w:rPr>
        <w:t>és</w:t>
      </w:r>
      <w:proofErr w:type="spellEnd"/>
      <w:r w:rsidR="008F3F7A" w:rsidRPr="00525A1E">
        <w:rPr>
          <w:rFonts w:ascii="Garamond" w:hAnsi="Garamond"/>
        </w:rPr>
        <w:t xml:space="preserve"> </w:t>
      </w:r>
      <w:proofErr w:type="spellStart"/>
      <w:r w:rsidR="008F3F7A" w:rsidRPr="00525A1E">
        <w:rPr>
          <w:rFonts w:ascii="Garamond" w:hAnsi="Garamond"/>
        </w:rPr>
        <w:t>hatáskörüknek</w:t>
      </w:r>
      <w:proofErr w:type="spellEnd"/>
      <w:r w:rsidR="008F3F7A" w:rsidRPr="00525A1E">
        <w:rPr>
          <w:rFonts w:ascii="Garamond" w:hAnsi="Garamond"/>
        </w:rPr>
        <w:t xml:space="preserve"> </w:t>
      </w:r>
      <w:proofErr w:type="spellStart"/>
      <w:r w:rsidR="008F3F7A" w:rsidRPr="00525A1E">
        <w:rPr>
          <w:rFonts w:ascii="Garamond" w:hAnsi="Garamond"/>
        </w:rPr>
        <w:t>megfelelően</w:t>
      </w:r>
      <w:proofErr w:type="spellEnd"/>
      <w:r w:rsidR="008F3F7A" w:rsidRPr="00525A1E">
        <w:rPr>
          <w:rFonts w:ascii="Garamond" w:hAnsi="Garamond"/>
        </w:rPr>
        <w:t xml:space="preserve"> a </w:t>
      </w:r>
      <w:proofErr w:type="spellStart"/>
      <w:r w:rsidR="008F3F7A" w:rsidRPr="00525A1E">
        <w:rPr>
          <w:rFonts w:ascii="Garamond" w:hAnsi="Garamond"/>
        </w:rPr>
        <w:t>közbeszerzési</w:t>
      </w:r>
      <w:proofErr w:type="spellEnd"/>
      <w:r w:rsidR="008F3F7A" w:rsidRPr="00525A1E">
        <w:rPr>
          <w:rFonts w:ascii="Garamond" w:hAnsi="Garamond"/>
        </w:rPr>
        <w:t xml:space="preserve"> </w:t>
      </w:r>
      <w:proofErr w:type="spellStart"/>
      <w:r w:rsidR="008F3F7A" w:rsidRPr="00525A1E">
        <w:rPr>
          <w:rFonts w:ascii="Garamond" w:hAnsi="Garamond"/>
        </w:rPr>
        <w:t>eljárásokat</w:t>
      </w:r>
      <w:proofErr w:type="spellEnd"/>
      <w:r w:rsidR="008F3F7A" w:rsidRPr="00525A1E">
        <w:rPr>
          <w:rFonts w:ascii="Garamond" w:hAnsi="Garamond"/>
        </w:rPr>
        <w:t xml:space="preserve"> </w:t>
      </w:r>
      <w:proofErr w:type="spellStart"/>
      <w:r w:rsidR="008F3F7A" w:rsidRPr="00525A1E">
        <w:rPr>
          <w:rFonts w:ascii="Garamond" w:hAnsi="Garamond"/>
        </w:rPr>
        <w:t>és</w:t>
      </w:r>
      <w:proofErr w:type="spellEnd"/>
      <w:r w:rsidR="008F3F7A" w:rsidRPr="00525A1E">
        <w:rPr>
          <w:rFonts w:ascii="Garamond" w:hAnsi="Garamond"/>
        </w:rPr>
        <w:t xml:space="preserve"> </w:t>
      </w:r>
      <w:proofErr w:type="spellStart"/>
      <w:r w:rsidR="008F3F7A" w:rsidRPr="00525A1E">
        <w:rPr>
          <w:rFonts w:ascii="Garamond" w:hAnsi="Garamond"/>
        </w:rPr>
        <w:t>az</w:t>
      </w:r>
      <w:proofErr w:type="spellEnd"/>
      <w:r w:rsidR="008F3F7A" w:rsidRPr="00525A1E">
        <w:rPr>
          <w:rFonts w:ascii="Garamond" w:hAnsi="Garamond"/>
        </w:rPr>
        <w:t xml:space="preserve"> </w:t>
      </w:r>
      <w:proofErr w:type="spellStart"/>
      <w:r w:rsidR="008F3F7A" w:rsidRPr="00525A1E">
        <w:rPr>
          <w:rFonts w:ascii="Garamond" w:hAnsi="Garamond"/>
        </w:rPr>
        <w:t>azok</w:t>
      </w:r>
      <w:proofErr w:type="spellEnd"/>
      <w:r w:rsidR="008F3F7A" w:rsidRPr="00525A1E">
        <w:rPr>
          <w:rFonts w:ascii="Garamond" w:hAnsi="Garamond"/>
        </w:rPr>
        <w:t xml:space="preserve"> </w:t>
      </w:r>
      <w:proofErr w:type="spellStart"/>
      <w:r w:rsidR="008F3F7A" w:rsidRPr="00525A1E">
        <w:rPr>
          <w:rFonts w:ascii="Garamond" w:hAnsi="Garamond"/>
        </w:rPr>
        <w:t>alapján</w:t>
      </w:r>
      <w:proofErr w:type="spellEnd"/>
      <w:r w:rsidR="008F3F7A" w:rsidRPr="00525A1E">
        <w:rPr>
          <w:rFonts w:ascii="Garamond" w:hAnsi="Garamond"/>
        </w:rPr>
        <w:t xml:space="preserve"> </w:t>
      </w:r>
      <w:proofErr w:type="spellStart"/>
      <w:r w:rsidR="008F3F7A" w:rsidRPr="00525A1E">
        <w:rPr>
          <w:rFonts w:ascii="Garamond" w:hAnsi="Garamond"/>
        </w:rPr>
        <w:t>megkötött</w:t>
      </w:r>
      <w:proofErr w:type="spellEnd"/>
      <w:r w:rsidR="008F3F7A" w:rsidRPr="00525A1E">
        <w:rPr>
          <w:rFonts w:ascii="Garamond" w:hAnsi="Garamond"/>
        </w:rPr>
        <w:t xml:space="preserve"> </w:t>
      </w:r>
      <w:proofErr w:type="spellStart"/>
      <w:r w:rsidR="008F3F7A" w:rsidRPr="00525A1E">
        <w:rPr>
          <w:rFonts w:ascii="Garamond" w:hAnsi="Garamond"/>
        </w:rPr>
        <w:t>szerződések</w:t>
      </w:r>
      <w:proofErr w:type="spellEnd"/>
      <w:r w:rsidR="008F3F7A" w:rsidRPr="00525A1E">
        <w:rPr>
          <w:rFonts w:ascii="Garamond" w:hAnsi="Garamond"/>
        </w:rPr>
        <w:t xml:space="preserve"> </w:t>
      </w:r>
      <w:proofErr w:type="spellStart"/>
      <w:r w:rsidR="008F3F7A" w:rsidRPr="00525A1E">
        <w:rPr>
          <w:rFonts w:ascii="Garamond" w:hAnsi="Garamond"/>
        </w:rPr>
        <w:t>teljesítését</w:t>
      </w:r>
      <w:proofErr w:type="spellEnd"/>
      <w:r w:rsidR="008F3F7A" w:rsidRPr="00525A1E">
        <w:rPr>
          <w:rFonts w:ascii="Garamond" w:hAnsi="Garamond"/>
        </w:rPr>
        <w:t xml:space="preserve"> </w:t>
      </w:r>
      <w:proofErr w:type="spellStart"/>
      <w:r w:rsidR="008F3F7A" w:rsidRPr="00525A1E">
        <w:rPr>
          <w:rFonts w:ascii="Garamond" w:hAnsi="Garamond"/>
        </w:rPr>
        <w:t>rendszeresen</w:t>
      </w:r>
      <w:proofErr w:type="spellEnd"/>
      <w:r w:rsidR="008F3F7A" w:rsidRPr="00525A1E">
        <w:rPr>
          <w:rFonts w:ascii="Garamond" w:hAnsi="Garamond"/>
        </w:rPr>
        <w:t xml:space="preserve"> </w:t>
      </w:r>
      <w:proofErr w:type="spellStart"/>
      <w:r w:rsidR="008F3F7A" w:rsidRPr="00525A1E">
        <w:rPr>
          <w:rFonts w:ascii="Garamond" w:hAnsi="Garamond"/>
        </w:rPr>
        <w:t>ellenőrizhetik</w:t>
      </w:r>
      <w:proofErr w:type="spellEnd"/>
      <w:r w:rsidR="008F3F7A" w:rsidRPr="00525A1E">
        <w:rPr>
          <w:rFonts w:ascii="Garamond" w:hAnsi="Garamond"/>
        </w:rPr>
        <w:t xml:space="preserve">, </w:t>
      </w:r>
      <w:proofErr w:type="spellStart"/>
      <w:r w:rsidR="008F3F7A" w:rsidRPr="00525A1E">
        <w:rPr>
          <w:rFonts w:ascii="Garamond" w:hAnsi="Garamond"/>
        </w:rPr>
        <w:t>és</w:t>
      </w:r>
      <w:proofErr w:type="spellEnd"/>
      <w:r w:rsidR="008F3F7A" w:rsidRPr="00525A1E">
        <w:rPr>
          <w:rFonts w:ascii="Garamond" w:hAnsi="Garamond"/>
        </w:rPr>
        <w:t xml:space="preserve"> </w:t>
      </w:r>
      <w:proofErr w:type="spellStart"/>
      <w:r w:rsidR="008F3F7A" w:rsidRPr="00525A1E">
        <w:rPr>
          <w:rFonts w:ascii="Garamond" w:hAnsi="Garamond"/>
        </w:rPr>
        <w:t>hogy</w:t>
      </w:r>
      <w:proofErr w:type="spellEnd"/>
      <w:r w:rsidR="008F3F7A" w:rsidRPr="00525A1E">
        <w:rPr>
          <w:rFonts w:ascii="Garamond" w:hAnsi="Garamond"/>
        </w:rPr>
        <w:t xml:space="preserve"> </w:t>
      </w:r>
      <w:proofErr w:type="spellStart"/>
      <w:r w:rsidR="008F3F7A" w:rsidRPr="00525A1E">
        <w:rPr>
          <w:rFonts w:ascii="Garamond" w:hAnsi="Garamond"/>
        </w:rPr>
        <w:t>részükre</w:t>
      </w:r>
      <w:proofErr w:type="spellEnd"/>
      <w:r w:rsidR="008F3F7A" w:rsidRPr="00525A1E">
        <w:rPr>
          <w:rFonts w:ascii="Garamond" w:hAnsi="Garamond"/>
        </w:rPr>
        <w:t xml:space="preserve"> a </w:t>
      </w:r>
      <w:proofErr w:type="spellStart"/>
      <w:r w:rsidR="008F3F7A" w:rsidRPr="00525A1E">
        <w:rPr>
          <w:rFonts w:ascii="Garamond" w:hAnsi="Garamond"/>
        </w:rPr>
        <w:t>jogszabály</w:t>
      </w:r>
      <w:proofErr w:type="spellEnd"/>
      <w:r w:rsidR="008F3F7A" w:rsidRPr="00525A1E">
        <w:rPr>
          <w:rFonts w:ascii="Garamond" w:hAnsi="Garamond"/>
        </w:rPr>
        <w:t xml:space="preserve"> </w:t>
      </w:r>
      <w:proofErr w:type="spellStart"/>
      <w:r w:rsidR="008F3F7A" w:rsidRPr="00525A1E">
        <w:rPr>
          <w:rFonts w:ascii="Garamond" w:hAnsi="Garamond"/>
        </w:rPr>
        <w:t>szerinti</w:t>
      </w:r>
      <w:proofErr w:type="spellEnd"/>
      <w:r w:rsidR="008F3F7A" w:rsidRPr="00525A1E">
        <w:rPr>
          <w:rFonts w:ascii="Garamond" w:hAnsi="Garamond"/>
        </w:rPr>
        <w:t xml:space="preserve"> </w:t>
      </w:r>
      <w:proofErr w:type="spellStart"/>
      <w:r w:rsidR="008F3F7A" w:rsidRPr="00525A1E">
        <w:rPr>
          <w:rFonts w:ascii="Garamond" w:hAnsi="Garamond"/>
        </w:rPr>
        <w:t>információ</w:t>
      </w:r>
      <w:proofErr w:type="spellEnd"/>
      <w:r w:rsidR="008F3F7A" w:rsidRPr="00525A1E">
        <w:rPr>
          <w:rFonts w:ascii="Garamond" w:hAnsi="Garamond"/>
        </w:rPr>
        <w:t xml:space="preserve"> </w:t>
      </w:r>
      <w:proofErr w:type="spellStart"/>
      <w:r w:rsidR="008F3F7A" w:rsidRPr="00525A1E">
        <w:rPr>
          <w:rFonts w:ascii="Garamond" w:hAnsi="Garamond"/>
        </w:rPr>
        <w:t>megadása</w:t>
      </w:r>
      <w:proofErr w:type="spellEnd"/>
      <w:r w:rsidR="008F3F7A" w:rsidRPr="00525A1E">
        <w:rPr>
          <w:rFonts w:ascii="Garamond" w:hAnsi="Garamond"/>
        </w:rPr>
        <w:t xml:space="preserve"> </w:t>
      </w:r>
      <w:proofErr w:type="spellStart"/>
      <w:r w:rsidR="008F3F7A" w:rsidRPr="00525A1E">
        <w:rPr>
          <w:rFonts w:ascii="Garamond" w:hAnsi="Garamond"/>
        </w:rPr>
        <w:t>üzleti</w:t>
      </w:r>
      <w:proofErr w:type="spellEnd"/>
      <w:r w:rsidR="008F3F7A" w:rsidRPr="00525A1E">
        <w:rPr>
          <w:rFonts w:ascii="Garamond" w:hAnsi="Garamond"/>
        </w:rPr>
        <w:t xml:space="preserve"> </w:t>
      </w:r>
      <w:proofErr w:type="spellStart"/>
      <w:r w:rsidR="008F3F7A" w:rsidRPr="00525A1E">
        <w:rPr>
          <w:rFonts w:ascii="Garamond" w:hAnsi="Garamond"/>
        </w:rPr>
        <w:t>titokra</w:t>
      </w:r>
      <w:proofErr w:type="spellEnd"/>
      <w:r w:rsidR="008F3F7A" w:rsidRPr="00525A1E">
        <w:rPr>
          <w:rFonts w:ascii="Garamond" w:hAnsi="Garamond"/>
        </w:rPr>
        <w:t xml:space="preserve"> </w:t>
      </w:r>
      <w:proofErr w:type="spellStart"/>
      <w:r w:rsidR="008F3F7A" w:rsidRPr="00525A1E">
        <w:rPr>
          <w:rFonts w:ascii="Garamond" w:hAnsi="Garamond"/>
        </w:rPr>
        <w:t>való</w:t>
      </w:r>
      <w:proofErr w:type="spellEnd"/>
      <w:r w:rsidR="008F3F7A" w:rsidRPr="00525A1E">
        <w:rPr>
          <w:rFonts w:ascii="Garamond" w:hAnsi="Garamond"/>
        </w:rPr>
        <w:t xml:space="preserve"> </w:t>
      </w:r>
      <w:proofErr w:type="spellStart"/>
      <w:r w:rsidR="008F3F7A" w:rsidRPr="00525A1E">
        <w:rPr>
          <w:rFonts w:ascii="Garamond" w:hAnsi="Garamond"/>
        </w:rPr>
        <w:t>hivatkozással</w:t>
      </w:r>
      <w:proofErr w:type="spellEnd"/>
      <w:r w:rsidR="008F3F7A" w:rsidRPr="00525A1E">
        <w:rPr>
          <w:rFonts w:ascii="Garamond" w:hAnsi="Garamond"/>
        </w:rPr>
        <w:t xml:space="preserve"> </w:t>
      </w:r>
      <w:proofErr w:type="spellStart"/>
      <w:r w:rsidR="008F3F7A" w:rsidRPr="00525A1E">
        <w:rPr>
          <w:rFonts w:ascii="Garamond" w:hAnsi="Garamond"/>
        </w:rPr>
        <w:t>nem</w:t>
      </w:r>
      <w:proofErr w:type="spellEnd"/>
      <w:r w:rsidR="008F3F7A" w:rsidRPr="00525A1E">
        <w:rPr>
          <w:rFonts w:ascii="Garamond" w:hAnsi="Garamond"/>
        </w:rPr>
        <w:t xml:space="preserve"> </w:t>
      </w:r>
      <w:proofErr w:type="spellStart"/>
      <w:r w:rsidR="008F3F7A" w:rsidRPr="00525A1E">
        <w:rPr>
          <w:rFonts w:ascii="Garamond" w:hAnsi="Garamond"/>
        </w:rPr>
        <w:t>tagadható</w:t>
      </w:r>
      <w:proofErr w:type="spellEnd"/>
      <w:r w:rsidR="008F3F7A" w:rsidRPr="00525A1E">
        <w:rPr>
          <w:rFonts w:ascii="Garamond" w:hAnsi="Garamond"/>
        </w:rPr>
        <w:t xml:space="preserve"> meg.</w:t>
      </w:r>
    </w:p>
    <w:p w:rsidR="00E33C38" w:rsidRDefault="00E33C38" w:rsidP="00E24FF1">
      <w:pPr>
        <w:pStyle w:val="Szvegtrzs"/>
        <w:spacing w:after="0"/>
        <w:jc w:val="both"/>
        <w:rPr>
          <w:rFonts w:ascii="Garamond" w:hAnsi="Garamond"/>
          <w:lang w:val="hu-HU"/>
        </w:rPr>
      </w:pPr>
    </w:p>
    <w:p w:rsidR="0012352A" w:rsidRDefault="0012352A" w:rsidP="00E24FF1">
      <w:pPr>
        <w:pStyle w:val="Szvegtrzs"/>
        <w:spacing w:after="0"/>
        <w:jc w:val="both"/>
        <w:rPr>
          <w:rFonts w:ascii="Garamond" w:hAnsi="Garamond" w:cs="Tahoma"/>
        </w:rPr>
      </w:pPr>
      <w:r w:rsidRPr="0012352A">
        <w:rPr>
          <w:rFonts w:ascii="Garamond" w:hAnsi="Garamond"/>
          <w:lang w:val="hu-HU"/>
        </w:rPr>
        <w:t>1</w:t>
      </w:r>
      <w:r w:rsidR="00AA42B9">
        <w:rPr>
          <w:rFonts w:ascii="Garamond" w:hAnsi="Garamond"/>
          <w:lang w:val="hu-HU"/>
        </w:rPr>
        <w:t>9</w:t>
      </w:r>
      <w:r w:rsidRPr="0012352A">
        <w:rPr>
          <w:rFonts w:ascii="Garamond" w:hAnsi="Garamond"/>
          <w:lang w:val="hu-HU"/>
        </w:rPr>
        <w:t xml:space="preserve">. </w:t>
      </w:r>
      <w:proofErr w:type="spellStart"/>
      <w:proofErr w:type="gramStart"/>
      <w:r w:rsidRPr="0012352A">
        <w:rPr>
          <w:rFonts w:ascii="Garamond" w:hAnsi="Garamond" w:cs="Tahoma"/>
        </w:rPr>
        <w:t>Eladó</w:t>
      </w:r>
      <w:proofErr w:type="spellEnd"/>
      <w:r w:rsidRPr="0012352A">
        <w:rPr>
          <w:rFonts w:ascii="Garamond" w:hAnsi="Garamond" w:cs="Tahoma"/>
        </w:rPr>
        <w:t xml:space="preserve"> </w:t>
      </w:r>
      <w:proofErr w:type="spellStart"/>
      <w:r w:rsidRPr="0012352A">
        <w:rPr>
          <w:rFonts w:ascii="Garamond" w:hAnsi="Garamond" w:cs="Tahoma"/>
        </w:rPr>
        <w:t>kijelenti</w:t>
      </w:r>
      <w:proofErr w:type="spellEnd"/>
      <w:r w:rsidRPr="0012352A">
        <w:rPr>
          <w:rFonts w:ascii="Garamond" w:hAnsi="Garamond" w:cs="Tahoma"/>
        </w:rPr>
        <w:t xml:space="preserve">, </w:t>
      </w:r>
      <w:proofErr w:type="spellStart"/>
      <w:r w:rsidRPr="0012352A">
        <w:rPr>
          <w:rFonts w:ascii="Garamond" w:hAnsi="Garamond" w:cs="Tahoma"/>
        </w:rPr>
        <w:t>hogy</w:t>
      </w:r>
      <w:proofErr w:type="spellEnd"/>
      <w:r w:rsidRPr="0012352A">
        <w:rPr>
          <w:rFonts w:ascii="Garamond" w:hAnsi="Garamond" w:cs="Tahoma"/>
        </w:rPr>
        <w:t xml:space="preserve"> </w:t>
      </w:r>
      <w:proofErr w:type="spellStart"/>
      <w:r w:rsidRPr="0012352A">
        <w:rPr>
          <w:rFonts w:ascii="Garamond" w:hAnsi="Garamond" w:cs="Tahoma"/>
        </w:rPr>
        <w:t>jelen</w:t>
      </w:r>
      <w:proofErr w:type="spellEnd"/>
      <w:r w:rsidRPr="0012352A">
        <w:rPr>
          <w:rFonts w:ascii="Garamond" w:hAnsi="Garamond" w:cs="Tahoma"/>
        </w:rPr>
        <w:t xml:space="preserve"> </w:t>
      </w:r>
      <w:proofErr w:type="spellStart"/>
      <w:r w:rsidRPr="0012352A">
        <w:rPr>
          <w:rFonts w:ascii="Garamond" w:hAnsi="Garamond" w:cs="Tahoma"/>
        </w:rPr>
        <w:t>szerződés</w:t>
      </w:r>
      <w:proofErr w:type="spellEnd"/>
      <w:r w:rsidRPr="0012352A">
        <w:rPr>
          <w:rFonts w:ascii="Garamond" w:hAnsi="Garamond" w:cs="Tahoma"/>
        </w:rPr>
        <w:t xml:space="preserve"> </w:t>
      </w:r>
      <w:proofErr w:type="spellStart"/>
      <w:r w:rsidRPr="0012352A">
        <w:rPr>
          <w:rFonts w:ascii="Garamond" w:hAnsi="Garamond" w:cs="Tahoma"/>
        </w:rPr>
        <w:t>aláírásakor</w:t>
      </w:r>
      <w:proofErr w:type="spellEnd"/>
      <w:r w:rsidRPr="0012352A">
        <w:rPr>
          <w:rFonts w:ascii="Garamond" w:hAnsi="Garamond" w:cs="Tahoma"/>
        </w:rPr>
        <w:t xml:space="preserve"> a </w:t>
      </w:r>
      <w:proofErr w:type="spellStart"/>
      <w:r w:rsidRPr="0012352A">
        <w:rPr>
          <w:rFonts w:ascii="Garamond" w:hAnsi="Garamond" w:cs="Tahoma"/>
        </w:rPr>
        <w:t>nemzeti</w:t>
      </w:r>
      <w:proofErr w:type="spellEnd"/>
      <w:r w:rsidRPr="0012352A">
        <w:rPr>
          <w:rFonts w:ascii="Garamond" w:hAnsi="Garamond" w:cs="Tahoma"/>
        </w:rPr>
        <w:t xml:space="preserve"> </w:t>
      </w:r>
      <w:proofErr w:type="spellStart"/>
      <w:r w:rsidRPr="0012352A">
        <w:rPr>
          <w:rFonts w:ascii="Garamond" w:hAnsi="Garamond" w:cs="Tahoma"/>
        </w:rPr>
        <w:t>vagyonról</w:t>
      </w:r>
      <w:proofErr w:type="spellEnd"/>
      <w:r w:rsidRPr="0012352A">
        <w:rPr>
          <w:rFonts w:ascii="Garamond" w:hAnsi="Garamond" w:cs="Tahoma"/>
        </w:rPr>
        <w:t xml:space="preserve"> </w:t>
      </w:r>
      <w:proofErr w:type="spellStart"/>
      <w:r w:rsidRPr="0012352A">
        <w:rPr>
          <w:rFonts w:ascii="Garamond" w:hAnsi="Garamond" w:cs="Tahoma"/>
        </w:rPr>
        <w:t>szóló</w:t>
      </w:r>
      <w:proofErr w:type="spellEnd"/>
      <w:r w:rsidRPr="0012352A">
        <w:rPr>
          <w:rFonts w:ascii="Garamond" w:hAnsi="Garamond" w:cs="Tahoma"/>
        </w:rPr>
        <w:t xml:space="preserve"> 2011.</w:t>
      </w:r>
      <w:proofErr w:type="gramEnd"/>
      <w:r w:rsidRPr="0012352A">
        <w:rPr>
          <w:rFonts w:ascii="Garamond" w:hAnsi="Garamond" w:cs="Tahoma"/>
        </w:rPr>
        <w:t xml:space="preserve"> </w:t>
      </w:r>
      <w:proofErr w:type="spellStart"/>
      <w:proofErr w:type="gramStart"/>
      <w:r w:rsidRPr="0012352A">
        <w:rPr>
          <w:rFonts w:ascii="Garamond" w:hAnsi="Garamond" w:cs="Tahoma"/>
        </w:rPr>
        <w:t>évi</w:t>
      </w:r>
      <w:proofErr w:type="spellEnd"/>
      <w:proofErr w:type="gramEnd"/>
      <w:r w:rsidRPr="0012352A">
        <w:rPr>
          <w:rFonts w:ascii="Garamond" w:hAnsi="Garamond" w:cs="Tahoma"/>
        </w:rPr>
        <w:t xml:space="preserve"> CXCVI. </w:t>
      </w:r>
      <w:proofErr w:type="spellStart"/>
      <w:proofErr w:type="gramStart"/>
      <w:r w:rsidRPr="0012352A">
        <w:rPr>
          <w:rFonts w:ascii="Garamond" w:hAnsi="Garamond" w:cs="Tahoma"/>
        </w:rPr>
        <w:t>törvény</w:t>
      </w:r>
      <w:proofErr w:type="spellEnd"/>
      <w:proofErr w:type="gramEnd"/>
      <w:r w:rsidRPr="0012352A">
        <w:rPr>
          <w:rFonts w:ascii="Garamond" w:hAnsi="Garamond" w:cs="Tahoma"/>
        </w:rPr>
        <w:t xml:space="preserve"> </w:t>
      </w:r>
      <w:proofErr w:type="spellStart"/>
      <w:r w:rsidRPr="0012352A">
        <w:rPr>
          <w:rFonts w:ascii="Garamond" w:hAnsi="Garamond" w:cs="Tahoma"/>
        </w:rPr>
        <w:t>szerinti</w:t>
      </w:r>
      <w:proofErr w:type="spellEnd"/>
      <w:r w:rsidRPr="0012352A">
        <w:rPr>
          <w:rFonts w:ascii="Garamond" w:hAnsi="Garamond" w:cs="Tahoma"/>
        </w:rPr>
        <w:t xml:space="preserve"> </w:t>
      </w:r>
      <w:proofErr w:type="spellStart"/>
      <w:r w:rsidRPr="0012352A">
        <w:rPr>
          <w:rFonts w:ascii="Garamond" w:hAnsi="Garamond" w:cs="Tahoma"/>
        </w:rPr>
        <w:t>átlátható</w:t>
      </w:r>
      <w:proofErr w:type="spellEnd"/>
      <w:r w:rsidRPr="0012352A">
        <w:rPr>
          <w:rFonts w:ascii="Garamond" w:hAnsi="Garamond" w:cs="Tahoma"/>
        </w:rPr>
        <w:t xml:space="preserve"> </w:t>
      </w:r>
      <w:proofErr w:type="spellStart"/>
      <w:r w:rsidRPr="0012352A">
        <w:rPr>
          <w:rFonts w:ascii="Garamond" w:hAnsi="Garamond" w:cs="Tahoma"/>
        </w:rPr>
        <w:t>szervezetnek</w:t>
      </w:r>
      <w:proofErr w:type="spellEnd"/>
      <w:r w:rsidRPr="0012352A">
        <w:rPr>
          <w:rFonts w:ascii="Garamond" w:hAnsi="Garamond" w:cs="Tahoma"/>
        </w:rPr>
        <w:t xml:space="preserve"> </w:t>
      </w:r>
      <w:proofErr w:type="spellStart"/>
      <w:r w:rsidRPr="0012352A">
        <w:rPr>
          <w:rFonts w:ascii="Garamond" w:hAnsi="Garamond" w:cs="Tahoma"/>
        </w:rPr>
        <w:t>minősül</w:t>
      </w:r>
      <w:proofErr w:type="spellEnd"/>
      <w:r w:rsidRPr="0012352A">
        <w:rPr>
          <w:rFonts w:ascii="Garamond" w:hAnsi="Garamond" w:cs="Tahoma"/>
        </w:rPr>
        <w:t>.</w:t>
      </w:r>
    </w:p>
    <w:p w:rsidR="0012352A" w:rsidRPr="00525A1E" w:rsidRDefault="0012352A" w:rsidP="00E24FF1">
      <w:pPr>
        <w:pStyle w:val="Szvegtrzs"/>
        <w:spacing w:after="0"/>
        <w:jc w:val="both"/>
        <w:rPr>
          <w:rFonts w:ascii="Garamond" w:hAnsi="Garamond"/>
          <w:lang w:val="hu-HU"/>
        </w:rPr>
      </w:pPr>
    </w:p>
    <w:p w:rsidR="00E24FF1" w:rsidRPr="00525A1E" w:rsidRDefault="0005457F" w:rsidP="00E24FF1">
      <w:pPr>
        <w:pStyle w:val="Szvegtrzs"/>
        <w:spacing w:after="0"/>
        <w:jc w:val="both"/>
        <w:rPr>
          <w:rFonts w:ascii="Garamond" w:hAnsi="Garamond"/>
          <w:lang w:val="hu-HU"/>
        </w:rPr>
      </w:pPr>
      <w:r w:rsidRPr="00525A1E">
        <w:rPr>
          <w:rFonts w:ascii="Garamond" w:hAnsi="Garamond"/>
          <w:lang w:val="hu-HU"/>
        </w:rPr>
        <w:t>2</w:t>
      </w:r>
      <w:r w:rsidR="00AA42B9">
        <w:rPr>
          <w:rFonts w:ascii="Garamond" w:hAnsi="Garamond"/>
          <w:lang w:val="hu-HU"/>
        </w:rPr>
        <w:t>0</w:t>
      </w:r>
      <w:r w:rsidR="00047E42" w:rsidRPr="00525A1E">
        <w:rPr>
          <w:rFonts w:ascii="Garamond" w:hAnsi="Garamond"/>
          <w:lang w:val="hu-HU"/>
        </w:rPr>
        <w:t xml:space="preserve">. </w:t>
      </w:r>
      <w:r w:rsidR="00E24FF1" w:rsidRPr="00525A1E">
        <w:rPr>
          <w:rFonts w:ascii="Garamond" w:hAnsi="Garamond"/>
          <w:lang w:val="hu-HU"/>
        </w:rPr>
        <w:t>A szerződés elválaszthatatlan részét képezik a következő mellékletek:</w:t>
      </w:r>
    </w:p>
    <w:p w:rsidR="00E24FF1" w:rsidRPr="00525A1E" w:rsidRDefault="00E24FF1" w:rsidP="00042E32">
      <w:pPr>
        <w:pStyle w:val="Szvegtrzs"/>
        <w:spacing w:after="0"/>
        <w:ind w:left="708"/>
        <w:jc w:val="both"/>
        <w:rPr>
          <w:rFonts w:ascii="Garamond" w:hAnsi="Garamond"/>
          <w:lang w:val="hu-HU"/>
        </w:rPr>
      </w:pPr>
      <w:r w:rsidRPr="00525A1E">
        <w:rPr>
          <w:rFonts w:ascii="Garamond" w:hAnsi="Garamond"/>
          <w:lang w:val="hu-HU"/>
        </w:rPr>
        <w:t>1.</w:t>
      </w:r>
      <w:r w:rsidR="00047E42" w:rsidRPr="00525A1E">
        <w:rPr>
          <w:rFonts w:ascii="Garamond" w:hAnsi="Garamond"/>
          <w:lang w:val="hu-HU"/>
        </w:rPr>
        <w:t xml:space="preserve"> </w:t>
      </w:r>
      <w:r w:rsidRPr="00525A1E">
        <w:rPr>
          <w:rFonts w:ascii="Garamond" w:hAnsi="Garamond"/>
          <w:lang w:val="hu-HU"/>
        </w:rPr>
        <w:t>szám</w:t>
      </w:r>
      <w:r w:rsidR="00047E42" w:rsidRPr="00525A1E">
        <w:rPr>
          <w:rFonts w:ascii="Garamond" w:hAnsi="Garamond"/>
          <w:lang w:val="hu-HU"/>
        </w:rPr>
        <w:t>ú</w:t>
      </w:r>
      <w:r w:rsidRPr="00525A1E">
        <w:rPr>
          <w:rFonts w:ascii="Garamond" w:hAnsi="Garamond"/>
          <w:lang w:val="hu-HU"/>
        </w:rPr>
        <w:t xml:space="preserve"> melléklet: </w:t>
      </w:r>
      <w:r w:rsidR="00A37AD2" w:rsidRPr="00525A1E">
        <w:rPr>
          <w:rFonts w:ascii="Garamond" w:hAnsi="Garamond"/>
          <w:lang w:val="hu-HU"/>
        </w:rPr>
        <w:t xml:space="preserve">Vállalkozó általa közbeszerzés során tett ajánlat </w:t>
      </w:r>
    </w:p>
    <w:p w:rsidR="00E3749F" w:rsidRPr="00525A1E" w:rsidRDefault="00E24FF1" w:rsidP="00042E32">
      <w:pPr>
        <w:pStyle w:val="Szvegtrzs"/>
        <w:spacing w:after="0"/>
        <w:ind w:left="708"/>
        <w:jc w:val="both"/>
        <w:rPr>
          <w:rFonts w:ascii="Garamond" w:hAnsi="Garamond"/>
          <w:lang w:val="hu-HU"/>
        </w:rPr>
      </w:pPr>
      <w:r w:rsidRPr="00525A1E">
        <w:rPr>
          <w:rFonts w:ascii="Garamond" w:hAnsi="Garamond"/>
          <w:lang w:val="hu-HU"/>
        </w:rPr>
        <w:t>2.</w:t>
      </w:r>
      <w:r w:rsidR="00047E42" w:rsidRPr="00525A1E">
        <w:rPr>
          <w:rFonts w:ascii="Garamond" w:hAnsi="Garamond"/>
          <w:lang w:val="hu-HU"/>
        </w:rPr>
        <w:t xml:space="preserve"> </w:t>
      </w:r>
      <w:r w:rsidRPr="00525A1E">
        <w:rPr>
          <w:rFonts w:ascii="Garamond" w:hAnsi="Garamond"/>
          <w:lang w:val="hu-HU"/>
        </w:rPr>
        <w:t xml:space="preserve">számú melléklet: </w:t>
      </w:r>
      <w:r w:rsidR="00A37AD2" w:rsidRPr="00525A1E">
        <w:rPr>
          <w:rFonts w:ascii="Garamond" w:hAnsi="Garamond"/>
          <w:lang w:val="hu-HU"/>
        </w:rPr>
        <w:t>Ajánlati felhívás és dokumentáció</w:t>
      </w:r>
    </w:p>
    <w:p w:rsidR="00286707" w:rsidRDefault="00286707" w:rsidP="00E24FF1">
      <w:pPr>
        <w:pStyle w:val="Szvegtrzs"/>
        <w:spacing w:after="0"/>
        <w:jc w:val="both"/>
        <w:rPr>
          <w:rFonts w:ascii="Garamond" w:hAnsi="Garamond"/>
          <w:lang w:val="hu-HU"/>
        </w:rPr>
      </w:pPr>
    </w:p>
    <w:p w:rsidR="00AA42B9" w:rsidRDefault="00AA42B9" w:rsidP="00E24FF1">
      <w:pPr>
        <w:pStyle w:val="Szvegtrzs"/>
        <w:spacing w:after="0"/>
        <w:jc w:val="both"/>
        <w:rPr>
          <w:rFonts w:ascii="Garamond" w:hAnsi="Garamond"/>
          <w:lang w:val="hu-HU"/>
        </w:rPr>
      </w:pPr>
    </w:p>
    <w:p w:rsidR="00AA42B9" w:rsidRDefault="00AA42B9" w:rsidP="00E24FF1">
      <w:pPr>
        <w:pStyle w:val="Szvegtrzs"/>
        <w:spacing w:after="0"/>
        <w:jc w:val="both"/>
        <w:rPr>
          <w:rFonts w:ascii="Garamond" w:hAnsi="Garamond"/>
          <w:lang w:val="hu-HU"/>
        </w:rPr>
      </w:pPr>
    </w:p>
    <w:p w:rsidR="00AA42B9" w:rsidRDefault="00AA42B9" w:rsidP="00E24FF1">
      <w:pPr>
        <w:pStyle w:val="Szvegtrzs"/>
        <w:spacing w:after="0"/>
        <w:jc w:val="both"/>
        <w:rPr>
          <w:rFonts w:ascii="Garamond" w:hAnsi="Garamond"/>
          <w:lang w:val="hu-HU"/>
        </w:rPr>
      </w:pPr>
    </w:p>
    <w:p w:rsidR="00AA42B9" w:rsidRDefault="00AA42B9" w:rsidP="00E24FF1">
      <w:pPr>
        <w:pStyle w:val="Szvegtrzs"/>
        <w:spacing w:after="0"/>
        <w:jc w:val="both"/>
        <w:rPr>
          <w:rFonts w:ascii="Garamond" w:hAnsi="Garamond"/>
          <w:lang w:val="hu-HU"/>
        </w:rPr>
      </w:pPr>
    </w:p>
    <w:p w:rsidR="00AA42B9" w:rsidRDefault="00AA42B9" w:rsidP="00E24FF1">
      <w:pPr>
        <w:pStyle w:val="Szvegtrzs"/>
        <w:spacing w:after="0"/>
        <w:jc w:val="both"/>
        <w:rPr>
          <w:rFonts w:ascii="Garamond" w:hAnsi="Garamond"/>
          <w:lang w:val="hu-HU"/>
        </w:rPr>
      </w:pPr>
    </w:p>
    <w:p w:rsidR="00AA42B9" w:rsidRDefault="00AA42B9" w:rsidP="00E24FF1">
      <w:pPr>
        <w:pStyle w:val="Szvegtrzs"/>
        <w:spacing w:after="0"/>
        <w:jc w:val="both"/>
        <w:rPr>
          <w:rFonts w:ascii="Garamond" w:hAnsi="Garamond"/>
          <w:lang w:val="hu-HU"/>
        </w:rPr>
      </w:pPr>
    </w:p>
    <w:p w:rsidR="00AA42B9" w:rsidRDefault="00AA42B9" w:rsidP="00E24FF1">
      <w:pPr>
        <w:pStyle w:val="Szvegtrzs"/>
        <w:spacing w:after="0"/>
        <w:jc w:val="both"/>
        <w:rPr>
          <w:rFonts w:ascii="Garamond" w:hAnsi="Garamond"/>
          <w:lang w:val="hu-HU"/>
        </w:rPr>
      </w:pPr>
    </w:p>
    <w:p w:rsidR="00AA42B9" w:rsidRDefault="00AA42B9" w:rsidP="00E24FF1">
      <w:pPr>
        <w:pStyle w:val="Szvegtrzs"/>
        <w:spacing w:after="0"/>
        <w:jc w:val="both"/>
        <w:rPr>
          <w:rFonts w:ascii="Garamond" w:hAnsi="Garamond"/>
          <w:lang w:val="hu-HU"/>
        </w:rPr>
      </w:pPr>
    </w:p>
    <w:p w:rsidR="00E24FF1" w:rsidRPr="00525A1E" w:rsidRDefault="0005457F" w:rsidP="00E24FF1">
      <w:pPr>
        <w:pStyle w:val="Szvegtrzs"/>
        <w:spacing w:after="0"/>
        <w:jc w:val="both"/>
        <w:rPr>
          <w:rFonts w:ascii="Garamond" w:hAnsi="Garamond"/>
        </w:rPr>
      </w:pPr>
      <w:r w:rsidRPr="00525A1E">
        <w:rPr>
          <w:rFonts w:ascii="Garamond" w:hAnsi="Garamond"/>
          <w:lang w:val="hu-HU"/>
        </w:rPr>
        <w:t>2</w:t>
      </w:r>
      <w:r w:rsidR="00AA42B9">
        <w:rPr>
          <w:rFonts w:ascii="Garamond" w:hAnsi="Garamond"/>
          <w:lang w:val="hu-HU"/>
        </w:rPr>
        <w:t>1</w:t>
      </w:r>
      <w:r w:rsidRPr="00525A1E">
        <w:rPr>
          <w:rFonts w:ascii="Garamond" w:hAnsi="Garamond"/>
          <w:lang w:val="hu-HU"/>
        </w:rPr>
        <w:t xml:space="preserve">. </w:t>
      </w:r>
      <w:r w:rsidR="00E24FF1" w:rsidRPr="00525A1E">
        <w:rPr>
          <w:rFonts w:ascii="Garamond" w:hAnsi="Garamond"/>
          <w:lang w:val="hu-HU"/>
        </w:rPr>
        <w:t xml:space="preserve">Felek a jelen szerződést elolvasás és együttes értelmezést követően, mint akaratukkal mindenben megegyezőt írták alá. </w:t>
      </w:r>
      <w:r w:rsidR="00E24FF1" w:rsidRPr="00525A1E">
        <w:rPr>
          <w:rFonts w:ascii="Garamond" w:hAnsi="Garamond"/>
        </w:rPr>
        <w:t>A</w:t>
      </w:r>
      <w:r w:rsidR="00A37AD2">
        <w:rPr>
          <w:rFonts w:ascii="Garamond" w:hAnsi="Garamond"/>
        </w:rPr>
        <w:t xml:space="preserve"> </w:t>
      </w:r>
      <w:proofErr w:type="spellStart"/>
      <w:r w:rsidR="00A37AD2">
        <w:rPr>
          <w:rFonts w:ascii="Garamond" w:hAnsi="Garamond"/>
        </w:rPr>
        <w:t>jelen</w:t>
      </w:r>
      <w:proofErr w:type="spellEnd"/>
      <w:r w:rsidR="00E24FF1" w:rsidRPr="00525A1E">
        <w:rPr>
          <w:rFonts w:ascii="Garamond" w:hAnsi="Garamond"/>
        </w:rPr>
        <w:t xml:space="preserve"> </w:t>
      </w:r>
      <w:proofErr w:type="spellStart"/>
      <w:r w:rsidR="00E24FF1" w:rsidRPr="00525A1E">
        <w:rPr>
          <w:rFonts w:ascii="Garamond" w:hAnsi="Garamond"/>
        </w:rPr>
        <w:t>szerződésben</w:t>
      </w:r>
      <w:proofErr w:type="spellEnd"/>
      <w:r w:rsidR="00E24FF1" w:rsidRPr="00525A1E">
        <w:rPr>
          <w:rFonts w:ascii="Garamond" w:hAnsi="Garamond"/>
        </w:rPr>
        <w:t xml:space="preserve"> </w:t>
      </w:r>
      <w:proofErr w:type="spellStart"/>
      <w:r w:rsidR="00E24FF1" w:rsidRPr="00525A1E">
        <w:rPr>
          <w:rFonts w:ascii="Garamond" w:hAnsi="Garamond"/>
        </w:rPr>
        <w:t>nem</w:t>
      </w:r>
      <w:proofErr w:type="spellEnd"/>
      <w:r w:rsidR="00E24FF1" w:rsidRPr="00525A1E">
        <w:rPr>
          <w:rFonts w:ascii="Garamond" w:hAnsi="Garamond"/>
        </w:rPr>
        <w:t xml:space="preserve"> </w:t>
      </w:r>
      <w:proofErr w:type="spellStart"/>
      <w:r w:rsidR="00E24FF1" w:rsidRPr="00525A1E">
        <w:rPr>
          <w:rFonts w:ascii="Garamond" w:hAnsi="Garamond"/>
        </w:rPr>
        <w:t>szabályozott</w:t>
      </w:r>
      <w:proofErr w:type="spellEnd"/>
      <w:r w:rsidR="00E24FF1" w:rsidRPr="00525A1E">
        <w:rPr>
          <w:rFonts w:ascii="Garamond" w:hAnsi="Garamond"/>
        </w:rPr>
        <w:t xml:space="preserve"> </w:t>
      </w:r>
      <w:proofErr w:type="spellStart"/>
      <w:r w:rsidR="00E24FF1" w:rsidRPr="00525A1E">
        <w:rPr>
          <w:rFonts w:ascii="Garamond" w:hAnsi="Garamond"/>
        </w:rPr>
        <w:t>kérdésekben</w:t>
      </w:r>
      <w:proofErr w:type="spellEnd"/>
      <w:r w:rsidR="00E24FF1" w:rsidRPr="00525A1E">
        <w:rPr>
          <w:rFonts w:ascii="Garamond" w:hAnsi="Garamond"/>
        </w:rPr>
        <w:t xml:space="preserve"> a </w:t>
      </w:r>
      <w:proofErr w:type="spellStart"/>
      <w:r w:rsidR="00E24FF1" w:rsidRPr="00525A1E">
        <w:rPr>
          <w:rFonts w:ascii="Garamond" w:hAnsi="Garamond"/>
        </w:rPr>
        <w:t>Ptk</w:t>
      </w:r>
      <w:proofErr w:type="spellEnd"/>
      <w:r w:rsidR="00E24FF1" w:rsidRPr="00525A1E">
        <w:rPr>
          <w:rFonts w:ascii="Garamond" w:hAnsi="Garamond"/>
        </w:rPr>
        <w:t xml:space="preserve">. adásvételi szerződésre vonatkozó rendelkezéseit (Ptk. 6:215–6:220. §), </w:t>
      </w:r>
      <w:proofErr w:type="spellStart"/>
      <w:r w:rsidR="00E24FF1" w:rsidRPr="00525A1E">
        <w:rPr>
          <w:rFonts w:ascii="Garamond" w:hAnsi="Garamond"/>
        </w:rPr>
        <w:t>valamint</w:t>
      </w:r>
      <w:proofErr w:type="spellEnd"/>
      <w:r w:rsidR="00E24FF1" w:rsidRPr="00525A1E">
        <w:rPr>
          <w:rFonts w:ascii="Garamond" w:hAnsi="Garamond"/>
        </w:rPr>
        <w:t xml:space="preserve"> a </w:t>
      </w:r>
      <w:proofErr w:type="spellStart"/>
      <w:r w:rsidR="00E24FF1" w:rsidRPr="00525A1E">
        <w:rPr>
          <w:rFonts w:ascii="Garamond" w:hAnsi="Garamond"/>
        </w:rPr>
        <w:t>Kbt</w:t>
      </w:r>
      <w:proofErr w:type="spellEnd"/>
      <w:r w:rsidR="00E24FF1" w:rsidRPr="00525A1E">
        <w:rPr>
          <w:rFonts w:ascii="Garamond" w:hAnsi="Garamond"/>
        </w:rPr>
        <w:t xml:space="preserve">. </w:t>
      </w:r>
      <w:proofErr w:type="spellStart"/>
      <w:r w:rsidR="00E24FF1" w:rsidRPr="00525A1E">
        <w:rPr>
          <w:rFonts w:ascii="Garamond" w:hAnsi="Garamond"/>
        </w:rPr>
        <w:t>előírásait</w:t>
      </w:r>
      <w:proofErr w:type="spellEnd"/>
      <w:r w:rsidR="00E24FF1" w:rsidRPr="00525A1E">
        <w:rPr>
          <w:rFonts w:ascii="Garamond" w:hAnsi="Garamond"/>
        </w:rPr>
        <w:t xml:space="preserve"> </w:t>
      </w:r>
      <w:proofErr w:type="spellStart"/>
      <w:r w:rsidR="00E24FF1" w:rsidRPr="00525A1E">
        <w:rPr>
          <w:rFonts w:ascii="Garamond" w:hAnsi="Garamond"/>
        </w:rPr>
        <w:t>kell</w:t>
      </w:r>
      <w:proofErr w:type="spellEnd"/>
      <w:r w:rsidR="00E24FF1" w:rsidRPr="00525A1E">
        <w:rPr>
          <w:rFonts w:ascii="Garamond" w:hAnsi="Garamond"/>
        </w:rPr>
        <w:t xml:space="preserve"> </w:t>
      </w:r>
      <w:proofErr w:type="spellStart"/>
      <w:r w:rsidR="00E24FF1" w:rsidRPr="00525A1E">
        <w:rPr>
          <w:rFonts w:ascii="Garamond" w:hAnsi="Garamond"/>
        </w:rPr>
        <w:t>alkalmazni</w:t>
      </w:r>
      <w:proofErr w:type="spellEnd"/>
      <w:r w:rsidR="00E24FF1" w:rsidRPr="00525A1E">
        <w:rPr>
          <w:rFonts w:ascii="Garamond" w:hAnsi="Garamond"/>
        </w:rPr>
        <w:t>.</w:t>
      </w:r>
    </w:p>
    <w:p w:rsidR="008F3F7A" w:rsidRDefault="008F3F7A" w:rsidP="00E24FF1">
      <w:pPr>
        <w:rPr>
          <w:rFonts w:ascii="Garamond" w:hAnsi="Garamond"/>
          <w:szCs w:val="24"/>
        </w:rPr>
      </w:pPr>
    </w:p>
    <w:p w:rsidR="00AA42B9" w:rsidRPr="00525A1E" w:rsidRDefault="00AA42B9" w:rsidP="00E24FF1">
      <w:pPr>
        <w:rPr>
          <w:rFonts w:ascii="Garamond" w:hAnsi="Garamond"/>
          <w:szCs w:val="24"/>
        </w:rPr>
      </w:pPr>
    </w:p>
    <w:p w:rsidR="00E24FF1" w:rsidRPr="00525A1E" w:rsidRDefault="00AB3C2E" w:rsidP="00E24FF1">
      <w:pPr>
        <w:rPr>
          <w:rFonts w:ascii="Garamond" w:hAnsi="Garamond"/>
          <w:szCs w:val="24"/>
        </w:rPr>
      </w:pPr>
      <w:r w:rsidRPr="00525A1E">
        <w:rPr>
          <w:rFonts w:ascii="Garamond" w:hAnsi="Garamond"/>
          <w:szCs w:val="24"/>
        </w:rPr>
        <w:t xml:space="preserve">Tök, </w:t>
      </w:r>
      <w:r w:rsidR="00E24FF1" w:rsidRPr="00525A1E">
        <w:rPr>
          <w:rFonts w:ascii="Garamond" w:hAnsi="Garamond"/>
          <w:szCs w:val="24"/>
        </w:rPr>
        <w:t>201</w:t>
      </w:r>
      <w:r w:rsidR="00E3749F" w:rsidRPr="00525A1E">
        <w:rPr>
          <w:rFonts w:ascii="Garamond" w:hAnsi="Garamond"/>
          <w:szCs w:val="24"/>
        </w:rPr>
        <w:t>8</w:t>
      </w:r>
      <w:r w:rsidR="00E24FF1" w:rsidRPr="00525A1E">
        <w:rPr>
          <w:rFonts w:ascii="Garamond" w:hAnsi="Garamond"/>
          <w:szCs w:val="24"/>
        </w:rPr>
        <w:t>. ………</w:t>
      </w:r>
    </w:p>
    <w:p w:rsidR="0091704A" w:rsidRDefault="0091704A" w:rsidP="00E24FF1">
      <w:pPr>
        <w:rPr>
          <w:rFonts w:ascii="Garamond" w:hAnsi="Garamond"/>
          <w:b/>
          <w:szCs w:val="24"/>
        </w:rPr>
      </w:pPr>
    </w:p>
    <w:p w:rsidR="00AA42B9" w:rsidRPr="00525A1E" w:rsidRDefault="00AA42B9" w:rsidP="00E24FF1">
      <w:pPr>
        <w:rPr>
          <w:rFonts w:ascii="Garamond" w:hAnsi="Garamond"/>
          <w:b/>
          <w:szCs w:val="24"/>
        </w:rPr>
      </w:pPr>
    </w:p>
    <w:tbl>
      <w:tblPr>
        <w:tblW w:w="0" w:type="auto"/>
        <w:tblInd w:w="-5" w:type="dxa"/>
        <w:tblLayout w:type="fixed"/>
        <w:tblLook w:val="0000" w:firstRow="0" w:lastRow="0" w:firstColumn="0" w:lastColumn="0" w:noHBand="0" w:noVBand="0"/>
      </w:tblPr>
      <w:tblGrid>
        <w:gridCol w:w="4644"/>
        <w:gridCol w:w="4546"/>
      </w:tblGrid>
      <w:tr w:rsidR="00E24FF1" w:rsidRPr="00525A1E" w:rsidTr="00286707">
        <w:tc>
          <w:tcPr>
            <w:tcW w:w="4644" w:type="dxa"/>
            <w:shd w:val="clear" w:color="auto" w:fill="auto"/>
          </w:tcPr>
          <w:p w:rsidR="00E24FF1" w:rsidRPr="00525A1E" w:rsidRDefault="00E24FF1" w:rsidP="00E24FF1">
            <w:pPr>
              <w:snapToGrid w:val="0"/>
              <w:jc w:val="center"/>
              <w:rPr>
                <w:rFonts w:ascii="Garamond" w:hAnsi="Garamond"/>
                <w:szCs w:val="24"/>
              </w:rPr>
            </w:pPr>
          </w:p>
        </w:tc>
        <w:tc>
          <w:tcPr>
            <w:tcW w:w="4546" w:type="dxa"/>
            <w:shd w:val="clear" w:color="auto" w:fill="auto"/>
          </w:tcPr>
          <w:p w:rsidR="00E24FF1" w:rsidRPr="00525A1E" w:rsidRDefault="00E24FF1" w:rsidP="00E24FF1">
            <w:pPr>
              <w:snapToGrid w:val="0"/>
              <w:rPr>
                <w:rFonts w:ascii="Garamond" w:hAnsi="Garamond"/>
                <w:szCs w:val="24"/>
              </w:rPr>
            </w:pPr>
          </w:p>
        </w:tc>
      </w:tr>
      <w:tr w:rsidR="00E24FF1" w:rsidRPr="00525A1E" w:rsidTr="00286707">
        <w:tc>
          <w:tcPr>
            <w:tcW w:w="4644" w:type="dxa"/>
            <w:shd w:val="clear" w:color="auto" w:fill="auto"/>
          </w:tcPr>
          <w:p w:rsidR="00E24FF1" w:rsidRPr="00525A1E" w:rsidRDefault="00E24FF1" w:rsidP="00E24FF1">
            <w:pPr>
              <w:snapToGrid w:val="0"/>
              <w:jc w:val="center"/>
              <w:rPr>
                <w:rFonts w:ascii="Garamond" w:hAnsi="Garamond"/>
                <w:szCs w:val="24"/>
              </w:rPr>
            </w:pPr>
          </w:p>
        </w:tc>
        <w:tc>
          <w:tcPr>
            <w:tcW w:w="4546" w:type="dxa"/>
            <w:shd w:val="clear" w:color="auto" w:fill="auto"/>
          </w:tcPr>
          <w:p w:rsidR="00E24FF1" w:rsidRPr="00525A1E" w:rsidRDefault="00E24FF1" w:rsidP="00E24FF1">
            <w:pPr>
              <w:snapToGrid w:val="0"/>
              <w:jc w:val="center"/>
              <w:rPr>
                <w:rFonts w:ascii="Garamond" w:hAnsi="Garamond"/>
                <w:szCs w:val="24"/>
              </w:rPr>
            </w:pPr>
          </w:p>
        </w:tc>
      </w:tr>
      <w:tr w:rsidR="00E24FF1" w:rsidRPr="00525A1E" w:rsidTr="00286707">
        <w:tc>
          <w:tcPr>
            <w:tcW w:w="4644" w:type="dxa"/>
            <w:shd w:val="clear" w:color="auto" w:fill="auto"/>
          </w:tcPr>
          <w:p w:rsidR="00E24FF1" w:rsidRPr="00525A1E" w:rsidRDefault="00E24FF1" w:rsidP="00E24FF1">
            <w:pPr>
              <w:snapToGrid w:val="0"/>
              <w:jc w:val="center"/>
              <w:rPr>
                <w:rFonts w:ascii="Garamond" w:hAnsi="Garamond"/>
                <w:szCs w:val="24"/>
              </w:rPr>
            </w:pPr>
            <w:r w:rsidRPr="00525A1E">
              <w:rPr>
                <w:rFonts w:ascii="Garamond" w:hAnsi="Garamond"/>
                <w:szCs w:val="24"/>
              </w:rPr>
              <w:t>Megrendelő</w:t>
            </w:r>
          </w:p>
        </w:tc>
        <w:tc>
          <w:tcPr>
            <w:tcW w:w="4546" w:type="dxa"/>
            <w:shd w:val="clear" w:color="auto" w:fill="auto"/>
          </w:tcPr>
          <w:p w:rsidR="00E24FF1" w:rsidRPr="00525A1E" w:rsidRDefault="00E24FF1" w:rsidP="00E24FF1">
            <w:pPr>
              <w:snapToGrid w:val="0"/>
              <w:jc w:val="center"/>
              <w:rPr>
                <w:rFonts w:ascii="Garamond" w:hAnsi="Garamond"/>
                <w:szCs w:val="24"/>
              </w:rPr>
            </w:pPr>
            <w:r w:rsidRPr="00525A1E">
              <w:rPr>
                <w:rFonts w:ascii="Garamond" w:hAnsi="Garamond"/>
                <w:szCs w:val="24"/>
              </w:rPr>
              <w:t>Vállalkozó</w:t>
            </w:r>
          </w:p>
        </w:tc>
      </w:tr>
    </w:tbl>
    <w:p w:rsidR="0005457F" w:rsidRDefault="0005457F" w:rsidP="00E24FF1">
      <w:pPr>
        <w:rPr>
          <w:rFonts w:ascii="Garamond" w:hAnsi="Garamond"/>
          <w:caps/>
          <w:szCs w:val="24"/>
        </w:rPr>
      </w:pPr>
    </w:p>
    <w:p w:rsidR="00286707" w:rsidRPr="00525A1E" w:rsidRDefault="00286707" w:rsidP="00E24FF1">
      <w:pPr>
        <w:rPr>
          <w:rFonts w:ascii="Garamond" w:hAnsi="Garamond"/>
          <w:caps/>
          <w:szCs w:val="24"/>
        </w:rPr>
      </w:pPr>
    </w:p>
    <w:p w:rsidR="0005457F" w:rsidRPr="00525A1E" w:rsidRDefault="00E24FF1" w:rsidP="00E24FF1">
      <w:pPr>
        <w:rPr>
          <w:rFonts w:ascii="Garamond" w:hAnsi="Garamond"/>
          <w:szCs w:val="24"/>
        </w:rPr>
      </w:pPr>
      <w:r w:rsidRPr="00525A1E">
        <w:rPr>
          <w:rFonts w:ascii="Garamond" w:hAnsi="Garamond"/>
          <w:szCs w:val="24"/>
        </w:rPr>
        <w:t>Ellenjegyzés:</w:t>
      </w:r>
      <w:r w:rsidR="00FA506F" w:rsidRPr="00525A1E">
        <w:rPr>
          <w:rFonts w:ascii="Garamond" w:hAnsi="Garamond"/>
          <w:szCs w:val="24"/>
        </w:rPr>
        <w:t xml:space="preserve"> </w:t>
      </w:r>
    </w:p>
    <w:p w:rsidR="0005457F" w:rsidRPr="00525A1E" w:rsidRDefault="0005457F" w:rsidP="00E24FF1">
      <w:pPr>
        <w:rPr>
          <w:rFonts w:ascii="Garamond" w:hAnsi="Garamond"/>
          <w:szCs w:val="24"/>
        </w:rPr>
      </w:pPr>
    </w:p>
    <w:p w:rsidR="0005457F" w:rsidRPr="00525A1E" w:rsidRDefault="002246C0" w:rsidP="00E24FF1">
      <w:pPr>
        <w:rPr>
          <w:rFonts w:ascii="Garamond" w:hAnsi="Garamond"/>
          <w:szCs w:val="24"/>
        </w:rPr>
      </w:pPr>
      <w:r w:rsidRPr="00525A1E">
        <w:rPr>
          <w:rFonts w:ascii="Garamond" w:hAnsi="Garamond"/>
          <w:szCs w:val="24"/>
        </w:rPr>
        <w:t>Kisfalvi István</w:t>
      </w:r>
      <w:r w:rsidR="00FA506F" w:rsidRPr="00525A1E">
        <w:rPr>
          <w:rFonts w:ascii="Garamond" w:hAnsi="Garamond"/>
          <w:szCs w:val="24"/>
        </w:rPr>
        <w:t xml:space="preserve"> </w:t>
      </w:r>
    </w:p>
    <w:p w:rsidR="009E19C8" w:rsidRPr="00525A1E" w:rsidRDefault="009E19C8" w:rsidP="00E24FF1">
      <w:pPr>
        <w:rPr>
          <w:rFonts w:ascii="Garamond" w:hAnsi="Garamond"/>
          <w:szCs w:val="24"/>
        </w:rPr>
      </w:pPr>
      <w:proofErr w:type="gramStart"/>
      <w:r w:rsidRPr="00525A1E">
        <w:rPr>
          <w:rFonts w:ascii="Garamond" w:hAnsi="Garamond"/>
          <w:color w:val="222222"/>
          <w:szCs w:val="24"/>
          <w:lang w:eastAsia="hu-HU"/>
        </w:rPr>
        <w:t>felelős</w:t>
      </w:r>
      <w:proofErr w:type="gramEnd"/>
      <w:r w:rsidRPr="00525A1E">
        <w:rPr>
          <w:rFonts w:ascii="Garamond" w:hAnsi="Garamond"/>
          <w:color w:val="222222"/>
          <w:szCs w:val="24"/>
          <w:lang w:eastAsia="hu-HU"/>
        </w:rPr>
        <w:t xml:space="preserve"> akkreditált közbeszerzési szaktanácsadó (00615)</w:t>
      </w:r>
    </w:p>
    <w:sectPr w:rsidR="009E19C8" w:rsidRPr="00525A1E" w:rsidSect="00042E32">
      <w:footerReference w:type="default" r:id="rId8"/>
      <w:pgSz w:w="11907" w:h="16840" w:code="9"/>
      <w:pgMar w:top="709" w:right="1134" w:bottom="567" w:left="1418" w:header="709" w:footer="709"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102" w:rsidRDefault="00545102">
      <w:r>
        <w:separator/>
      </w:r>
    </w:p>
  </w:endnote>
  <w:endnote w:type="continuationSeparator" w:id="0">
    <w:p w:rsidR="00545102" w:rsidRDefault="00545102">
      <w:r>
        <w:continuationSeparator/>
      </w:r>
    </w:p>
  </w:endnote>
  <w:endnote w:type="continuationNotice" w:id="1">
    <w:p w:rsidR="00545102" w:rsidRDefault="00545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H-ClearfaceRegular">
    <w:altName w:val="Courier New"/>
    <w:panose1 w:val="00000000000000000000"/>
    <w:charset w:val="4D"/>
    <w:family w:val="auto"/>
    <w:notTrueType/>
    <w:pitch w:val="default"/>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H-Gourmand">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T12o00">
    <w:panose1 w:val="00000000000000000000"/>
    <w:charset w:val="EE"/>
    <w:family w:val="auto"/>
    <w:notTrueType/>
    <w:pitch w:val="default"/>
    <w:sig w:usb0="00000005" w:usb1="00000000" w:usb2="00000000" w:usb3="00000000" w:csb0="00000002" w:csb1="00000000"/>
  </w:font>
  <w:font w:name="TT13o00">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DejaVuSerif">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9408"/>
      <w:docPartObj>
        <w:docPartGallery w:val="Page Numbers (Bottom of Page)"/>
        <w:docPartUnique/>
      </w:docPartObj>
    </w:sdtPr>
    <w:sdtEndPr/>
    <w:sdtContent>
      <w:p w:rsidR="00D60D5B" w:rsidRDefault="006F591B">
        <w:pPr>
          <w:pStyle w:val="llb"/>
          <w:jc w:val="right"/>
        </w:pPr>
        <w:r>
          <w:fldChar w:fldCharType="begin"/>
        </w:r>
        <w:r w:rsidR="00D77CC3">
          <w:instrText xml:space="preserve"> PAGE   \* MERGEFORMAT </w:instrText>
        </w:r>
        <w:r>
          <w:fldChar w:fldCharType="separate"/>
        </w:r>
        <w:r w:rsidR="00AF730E">
          <w:rPr>
            <w:noProof/>
          </w:rPr>
          <w:t>1</w:t>
        </w:r>
        <w:r>
          <w:rPr>
            <w:noProof/>
          </w:rPr>
          <w:fldChar w:fldCharType="end"/>
        </w:r>
      </w:p>
    </w:sdtContent>
  </w:sdt>
  <w:p w:rsidR="00D60D5B" w:rsidRDefault="00D60D5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102" w:rsidRDefault="00545102">
      <w:r>
        <w:separator/>
      </w:r>
    </w:p>
  </w:footnote>
  <w:footnote w:type="continuationSeparator" w:id="0">
    <w:p w:rsidR="00545102" w:rsidRDefault="00545102">
      <w:r>
        <w:continuationSeparator/>
      </w:r>
    </w:p>
  </w:footnote>
  <w:footnote w:type="continuationNotice" w:id="1">
    <w:p w:rsidR="00545102" w:rsidRDefault="00545102"/>
  </w:footnote>
  <w:footnote w:id="2">
    <w:p w:rsidR="00131A33" w:rsidRPr="002246C0" w:rsidRDefault="00BF3CB2" w:rsidP="00131A33">
      <w:pPr>
        <w:shd w:val="clear" w:color="auto" w:fill="FFFFFF"/>
        <w:rPr>
          <w:sz w:val="20"/>
        </w:rPr>
      </w:pPr>
      <w:r>
        <w:rPr>
          <w:rStyle w:val="Lbjegyzet-hivatkozs"/>
        </w:rPr>
        <w:footnoteRef/>
      </w:r>
      <w:r>
        <w:t xml:space="preserve"> </w:t>
      </w:r>
      <w:r w:rsidRPr="002246C0">
        <w:rPr>
          <w:b/>
          <w:sz w:val="20"/>
        </w:rPr>
        <w:t>Kbt. 62. § (1) bekezdés</w:t>
      </w:r>
      <w:r w:rsidRPr="002246C0">
        <w:rPr>
          <w:sz w:val="20"/>
        </w:rPr>
        <w:t xml:space="preserve"> </w:t>
      </w:r>
      <w:proofErr w:type="spellStart"/>
      <w:r w:rsidRPr="002246C0">
        <w:rPr>
          <w:i/>
          <w:iCs/>
          <w:color w:val="222222"/>
          <w:sz w:val="20"/>
          <w:lang w:eastAsia="hu-HU"/>
        </w:rPr>
        <w:t>ka</w:t>
      </w:r>
      <w:proofErr w:type="spellEnd"/>
      <w:r w:rsidRPr="002246C0">
        <w:rPr>
          <w:i/>
          <w:iCs/>
          <w:color w:val="222222"/>
          <w:sz w:val="20"/>
          <w:lang w:eastAsia="hu-HU"/>
        </w:rPr>
        <w:t>) </w:t>
      </w:r>
      <w:r w:rsidR="00131A33" w:rsidRPr="002246C0">
        <w:rPr>
          <w:sz w:val="20"/>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131A33" w:rsidRPr="002246C0" w:rsidRDefault="00131A33" w:rsidP="00131A33">
      <w:pPr>
        <w:shd w:val="clear" w:color="auto" w:fill="FFFFFF"/>
        <w:rPr>
          <w:color w:val="222222"/>
          <w:sz w:val="20"/>
          <w:lang w:eastAsia="hu-HU"/>
        </w:rPr>
      </w:pPr>
      <w:proofErr w:type="spellStart"/>
      <w:r w:rsidRPr="002246C0">
        <w:rPr>
          <w:i/>
          <w:iCs/>
          <w:sz w:val="20"/>
        </w:rPr>
        <w:t>kb</w:t>
      </w:r>
      <w:proofErr w:type="spellEnd"/>
      <w:r w:rsidRPr="002246C0">
        <w:rPr>
          <w:i/>
          <w:iCs/>
          <w:sz w:val="20"/>
        </w:rPr>
        <w:t xml:space="preserve">) </w:t>
      </w:r>
      <w:r w:rsidRPr="002246C0">
        <w:rPr>
          <w:sz w:val="20"/>
        </w:rPr>
        <w:t xml:space="preserve">olyan társaság, amely a pénzmosás és a terrorizmus finanszírozása megelőzéséről és megakadályozásáról szóló 2017. évi LIII. törvény 3. § 38. pont </w:t>
      </w:r>
      <w:r w:rsidRPr="002246C0">
        <w:rPr>
          <w:i/>
          <w:iCs/>
          <w:sz w:val="20"/>
        </w:rPr>
        <w:t>a)</w:t>
      </w:r>
      <w:proofErr w:type="spellStart"/>
      <w:r w:rsidRPr="002246C0">
        <w:rPr>
          <w:i/>
          <w:iCs/>
          <w:sz w:val="20"/>
        </w:rPr>
        <w:t>-b</w:t>
      </w:r>
      <w:proofErr w:type="spellEnd"/>
      <w:r w:rsidRPr="002246C0">
        <w:rPr>
          <w:i/>
          <w:iCs/>
          <w:sz w:val="20"/>
        </w:rPr>
        <w:t xml:space="preserve">) </w:t>
      </w:r>
      <w:r w:rsidRPr="002246C0">
        <w:rPr>
          <w:sz w:val="20"/>
        </w:rPr>
        <w:t xml:space="preserve">vagy </w:t>
      </w:r>
      <w:r w:rsidRPr="002246C0">
        <w:rPr>
          <w:i/>
          <w:iCs/>
          <w:sz w:val="20"/>
        </w:rPr>
        <w:t xml:space="preserve">d) </w:t>
      </w:r>
      <w:r w:rsidRPr="002246C0">
        <w:rPr>
          <w:sz w:val="20"/>
        </w:rPr>
        <w:t>alpontja szerinti tényleges tulajdonosát nem képes megnevezni;</w:t>
      </w:r>
    </w:p>
    <w:p w:rsidR="00BF3CB2" w:rsidRPr="002246C0" w:rsidRDefault="00BF3CB2" w:rsidP="00BF3CB2">
      <w:pPr>
        <w:pStyle w:val="Lbjegyzetszveg"/>
        <w:rPr>
          <w:rFonts w:ascii="Times New Roman" w:hAnsi="Times New Roman"/>
        </w:rPr>
      </w:pPr>
    </w:p>
  </w:footnote>
  <w:footnote w:id="3">
    <w:p w:rsidR="00BF3CB2" w:rsidRPr="002246C0" w:rsidRDefault="00BF3CB2" w:rsidP="00BF3CB2">
      <w:pPr>
        <w:shd w:val="clear" w:color="auto" w:fill="FFFFFF"/>
        <w:rPr>
          <w:color w:val="222222"/>
          <w:sz w:val="20"/>
          <w:lang w:eastAsia="hu-HU"/>
        </w:rPr>
      </w:pPr>
      <w:r w:rsidRPr="002246C0">
        <w:rPr>
          <w:rStyle w:val="Lbjegyzet-hivatkozs"/>
          <w:sz w:val="20"/>
        </w:rPr>
        <w:footnoteRef/>
      </w:r>
      <w:r w:rsidRPr="002246C0">
        <w:rPr>
          <w:sz w:val="20"/>
        </w:rPr>
        <w:t xml:space="preserve"> </w:t>
      </w:r>
      <w:r w:rsidRPr="002246C0">
        <w:rPr>
          <w:b/>
          <w:sz w:val="20"/>
        </w:rPr>
        <w:t xml:space="preserve">Kbt. 143. § </w:t>
      </w:r>
      <w:r w:rsidRPr="002246C0">
        <w:rPr>
          <w:b/>
          <w:color w:val="222222"/>
          <w:sz w:val="20"/>
          <w:lang w:eastAsia="hu-HU"/>
        </w:rPr>
        <w:t>(3)</w:t>
      </w:r>
      <w:r w:rsidRPr="002246C0">
        <w:rPr>
          <w:color w:val="222222"/>
          <w:sz w:val="20"/>
          <w:lang w:eastAsia="hu-HU"/>
        </w:rPr>
        <w:t xml:space="preserve"> Az ajánlatkérőként szerződő fél jogosult és egyben köteles a szerződést felmondani - ha szükséges olyan határidővel, amely lehetővé teszi, hogy a szerződéssel érintett feladata ellátásáról gondoskodni tudjon -, ha</w:t>
      </w:r>
    </w:p>
    <w:p w:rsidR="00BF3CB2" w:rsidRPr="002246C0" w:rsidRDefault="00BF3CB2" w:rsidP="00BF3CB2">
      <w:pPr>
        <w:shd w:val="clear" w:color="auto" w:fill="FFFFFF"/>
        <w:rPr>
          <w:color w:val="222222"/>
          <w:sz w:val="20"/>
          <w:lang w:eastAsia="hu-HU"/>
        </w:rPr>
      </w:pPr>
      <w:proofErr w:type="gramStart"/>
      <w:r w:rsidRPr="002246C0">
        <w:rPr>
          <w:i/>
          <w:iCs/>
          <w:color w:val="222222"/>
          <w:sz w:val="20"/>
          <w:lang w:eastAsia="hu-HU"/>
        </w:rPr>
        <w:t>a</w:t>
      </w:r>
      <w:proofErr w:type="gramEnd"/>
      <w:r w:rsidRPr="002246C0">
        <w:rPr>
          <w:i/>
          <w:iCs/>
          <w:color w:val="222222"/>
          <w:sz w:val="20"/>
          <w:lang w:eastAsia="hu-HU"/>
        </w:rPr>
        <w:t>) </w:t>
      </w:r>
      <w:r w:rsidRPr="002246C0">
        <w:rPr>
          <w:color w:val="222222"/>
          <w:sz w:val="20"/>
          <w:lang w:eastAsia="hu-HU"/>
        </w:rPr>
        <w:t>a nyertes ajánlattevőben közvetetten vagy közvetlenül 25%-ot meghaladó tulajdoni részesedést szerez valamely olyan jogi személy vagy személyes joga szerint jogképes szervezet, amely tekintetében fennáll a 62. § (1) bekezdés </w:t>
      </w:r>
      <w:r w:rsidRPr="002246C0">
        <w:rPr>
          <w:i/>
          <w:iCs/>
          <w:color w:val="222222"/>
          <w:sz w:val="20"/>
          <w:lang w:eastAsia="hu-HU"/>
        </w:rPr>
        <w:t>k) </w:t>
      </w:r>
      <w:r w:rsidRPr="002246C0">
        <w:rPr>
          <w:color w:val="222222"/>
          <w:sz w:val="20"/>
          <w:lang w:eastAsia="hu-HU"/>
        </w:rPr>
        <w:t>pont </w:t>
      </w:r>
      <w:proofErr w:type="spellStart"/>
      <w:r w:rsidRPr="002246C0">
        <w:rPr>
          <w:i/>
          <w:iCs/>
          <w:color w:val="222222"/>
          <w:sz w:val="20"/>
          <w:lang w:eastAsia="hu-HU"/>
        </w:rPr>
        <w:t>kb</w:t>
      </w:r>
      <w:proofErr w:type="spellEnd"/>
      <w:r w:rsidRPr="002246C0">
        <w:rPr>
          <w:i/>
          <w:iCs/>
          <w:color w:val="222222"/>
          <w:sz w:val="20"/>
          <w:lang w:eastAsia="hu-HU"/>
        </w:rPr>
        <w:t>) </w:t>
      </w:r>
      <w:r w:rsidRPr="002246C0">
        <w:rPr>
          <w:color w:val="222222"/>
          <w:sz w:val="20"/>
          <w:lang w:eastAsia="hu-HU"/>
        </w:rPr>
        <w:t>alpontjában meghatározott feltétel;</w:t>
      </w:r>
    </w:p>
    <w:p w:rsidR="00BF3CB2" w:rsidRPr="002246C0" w:rsidRDefault="00BF3CB2" w:rsidP="00131A33">
      <w:pPr>
        <w:shd w:val="clear" w:color="auto" w:fill="FFFFFF"/>
        <w:rPr>
          <w:sz w:val="20"/>
        </w:rPr>
      </w:pPr>
      <w:r w:rsidRPr="002246C0">
        <w:rPr>
          <w:i/>
          <w:iCs/>
          <w:color w:val="222222"/>
          <w:sz w:val="20"/>
          <w:lang w:eastAsia="hu-HU"/>
        </w:rPr>
        <w:t>b) </w:t>
      </w:r>
      <w:r w:rsidRPr="002246C0">
        <w:rPr>
          <w:color w:val="222222"/>
          <w:sz w:val="20"/>
          <w:lang w:eastAsia="hu-HU"/>
        </w:rPr>
        <w:t>a nyertes ajánlattevő közvetetten vagy közvetlenül 25%-ot meghaladó tulajdoni részesedést szerez valamely olyan jogi személyben vagy személyes joga szerint jogképes szervezetben, amely tekintetében fennáll a 62. § (1) bekezdés </w:t>
      </w:r>
      <w:r w:rsidRPr="002246C0">
        <w:rPr>
          <w:i/>
          <w:iCs/>
          <w:color w:val="222222"/>
          <w:sz w:val="20"/>
          <w:lang w:eastAsia="hu-HU"/>
        </w:rPr>
        <w:t>k) </w:t>
      </w:r>
      <w:r w:rsidRPr="002246C0">
        <w:rPr>
          <w:color w:val="222222"/>
          <w:sz w:val="20"/>
          <w:lang w:eastAsia="hu-HU"/>
        </w:rPr>
        <w:t>pont </w:t>
      </w:r>
      <w:proofErr w:type="spellStart"/>
      <w:r w:rsidRPr="002246C0">
        <w:rPr>
          <w:i/>
          <w:iCs/>
          <w:color w:val="222222"/>
          <w:sz w:val="20"/>
          <w:lang w:eastAsia="hu-HU"/>
        </w:rPr>
        <w:t>kb</w:t>
      </w:r>
      <w:proofErr w:type="spellEnd"/>
      <w:r w:rsidRPr="002246C0">
        <w:rPr>
          <w:i/>
          <w:iCs/>
          <w:color w:val="222222"/>
          <w:sz w:val="20"/>
          <w:lang w:eastAsia="hu-HU"/>
        </w:rPr>
        <w:t>) </w:t>
      </w:r>
      <w:r w:rsidRPr="002246C0">
        <w:rPr>
          <w:color w:val="222222"/>
          <w:sz w:val="20"/>
          <w:lang w:eastAsia="hu-HU"/>
        </w:rPr>
        <w:t>alpontjában meghatározott feltétel.</w:t>
      </w:r>
    </w:p>
  </w:footnote>
  <w:footnote w:id="4">
    <w:p w:rsidR="002246C0" w:rsidRPr="00A6262A" w:rsidRDefault="00A64CA5" w:rsidP="002246C0">
      <w:pPr>
        <w:pStyle w:val="Lbjegyzetszveg"/>
        <w:jc w:val="both"/>
        <w:rPr>
          <w:rFonts w:ascii="Times New Roman" w:hAnsi="Times New Roman"/>
          <w:color w:val="222222"/>
        </w:rPr>
      </w:pPr>
      <w:r>
        <w:rPr>
          <w:rStyle w:val="Lbjegyzet-hivatkozs"/>
        </w:rPr>
        <w:footnoteRef/>
      </w:r>
      <w:r>
        <w:t xml:space="preserve"> </w:t>
      </w:r>
      <w:r w:rsidRPr="00A6262A">
        <w:rPr>
          <w:rFonts w:ascii="Times New Roman" w:hAnsi="Times New Roman"/>
          <w:b/>
        </w:rPr>
        <w:t xml:space="preserve">Kbt. 62. § (1) </w:t>
      </w:r>
      <w:proofErr w:type="spellStart"/>
      <w:r w:rsidRPr="00A6262A">
        <w:rPr>
          <w:rFonts w:ascii="Times New Roman" w:hAnsi="Times New Roman"/>
          <w:b/>
        </w:rPr>
        <w:t>bek</w:t>
      </w:r>
      <w:proofErr w:type="spellEnd"/>
      <w:r w:rsidRPr="00A6262A">
        <w:rPr>
          <w:rFonts w:ascii="Times New Roman" w:hAnsi="Times New Roman"/>
          <w:b/>
        </w:rPr>
        <w:t xml:space="preserve">. </w:t>
      </w:r>
      <w:proofErr w:type="spellStart"/>
      <w:r w:rsidRPr="00A6262A">
        <w:rPr>
          <w:rFonts w:ascii="Times New Roman" w:hAnsi="Times New Roman"/>
          <w:b/>
          <w:iCs/>
          <w:color w:val="222222"/>
          <w:shd w:val="clear" w:color="auto" w:fill="FFFFFF"/>
        </w:rPr>
        <w:t>kb</w:t>
      </w:r>
      <w:proofErr w:type="spellEnd"/>
      <w:r w:rsidRPr="00A6262A">
        <w:rPr>
          <w:rFonts w:ascii="Times New Roman" w:hAnsi="Times New Roman"/>
          <w:b/>
          <w:iCs/>
          <w:color w:val="222222"/>
          <w:shd w:val="clear" w:color="auto" w:fill="FFFFFF"/>
        </w:rPr>
        <w:t>)</w:t>
      </w:r>
      <w:r w:rsidRPr="00A6262A">
        <w:rPr>
          <w:rStyle w:val="apple-converted-space"/>
          <w:rFonts w:ascii="Times New Roman" w:eastAsiaTheme="majorEastAsia" w:hAnsi="Times New Roman"/>
          <w:iCs/>
          <w:color w:val="222222"/>
          <w:shd w:val="clear" w:color="auto" w:fill="FFFFFF"/>
        </w:rPr>
        <w:t> pont</w:t>
      </w:r>
      <w:r w:rsidR="002246C0" w:rsidRPr="00A6262A">
        <w:rPr>
          <w:rStyle w:val="apple-converted-space"/>
          <w:rFonts w:ascii="Times New Roman" w:eastAsiaTheme="majorEastAsia" w:hAnsi="Times New Roman"/>
          <w:iCs/>
          <w:color w:val="222222"/>
          <w:shd w:val="clear" w:color="auto" w:fill="FFFFFF"/>
        </w:rPr>
        <w:t xml:space="preserve">: </w:t>
      </w:r>
      <w:r w:rsidR="002246C0" w:rsidRPr="00A6262A">
        <w:rPr>
          <w:rFonts w:ascii="Times New Roman" w:hAnsi="Times New Roman"/>
        </w:rPr>
        <w:t xml:space="preserve">olyan társaság, amely a pénzmosás és a terrorizmus finanszírozása megelőzéséről és megakadályozásáról szóló 2017. évi LIII. törvény 3. § 38. pont </w:t>
      </w:r>
      <w:r w:rsidR="002246C0" w:rsidRPr="00A6262A">
        <w:rPr>
          <w:rFonts w:ascii="Times New Roman" w:hAnsi="Times New Roman"/>
          <w:i/>
          <w:iCs/>
        </w:rPr>
        <w:t>a)</w:t>
      </w:r>
      <w:proofErr w:type="spellStart"/>
      <w:r w:rsidR="002246C0" w:rsidRPr="00A6262A">
        <w:rPr>
          <w:rFonts w:ascii="Times New Roman" w:hAnsi="Times New Roman"/>
          <w:i/>
          <w:iCs/>
        </w:rPr>
        <w:t>-b</w:t>
      </w:r>
      <w:proofErr w:type="spellEnd"/>
      <w:r w:rsidR="002246C0" w:rsidRPr="00A6262A">
        <w:rPr>
          <w:rFonts w:ascii="Times New Roman" w:hAnsi="Times New Roman"/>
          <w:i/>
          <w:iCs/>
        </w:rPr>
        <w:t xml:space="preserve">) </w:t>
      </w:r>
      <w:r w:rsidR="002246C0" w:rsidRPr="00A6262A">
        <w:rPr>
          <w:rFonts w:ascii="Times New Roman" w:hAnsi="Times New Roman"/>
        </w:rPr>
        <w:t xml:space="preserve">vagy </w:t>
      </w:r>
      <w:r w:rsidR="002246C0" w:rsidRPr="00A6262A">
        <w:rPr>
          <w:rFonts w:ascii="Times New Roman" w:hAnsi="Times New Roman"/>
          <w:i/>
          <w:iCs/>
        </w:rPr>
        <w:t xml:space="preserve">d) </w:t>
      </w:r>
      <w:r w:rsidR="002246C0" w:rsidRPr="00A6262A">
        <w:rPr>
          <w:rFonts w:ascii="Times New Roman" w:hAnsi="Times New Roman"/>
        </w:rPr>
        <w:t>alpontja szerinti tényleges tulajdonosát nem képes megnevezni;</w:t>
      </w:r>
    </w:p>
    <w:p w:rsidR="002246C0" w:rsidRPr="00A6262A" w:rsidRDefault="002246C0" w:rsidP="00A64CA5">
      <w:pPr>
        <w:pStyle w:val="Lbjegyzetszveg"/>
        <w:jc w:val="both"/>
        <w:rPr>
          <w:rFonts w:ascii="Times New Roman" w:hAnsi="Times New Roman"/>
          <w:color w:val="222222"/>
          <w:shd w:val="clear" w:color="auto" w:fill="FFFFFF"/>
        </w:rPr>
      </w:pPr>
    </w:p>
    <w:p w:rsidR="002246C0" w:rsidRPr="00A6262A" w:rsidRDefault="002246C0" w:rsidP="002246C0">
      <w:pPr>
        <w:pStyle w:val="cf0"/>
        <w:spacing w:before="0" w:beforeAutospacing="0" w:after="0" w:afterAutospacing="0"/>
        <w:jc w:val="both"/>
        <w:rPr>
          <w:color w:val="474747"/>
          <w:sz w:val="20"/>
          <w:szCs w:val="20"/>
        </w:rPr>
      </w:pPr>
      <w:r w:rsidRPr="00A6262A">
        <w:rPr>
          <w:b/>
          <w:sz w:val="20"/>
          <w:szCs w:val="20"/>
        </w:rPr>
        <w:t xml:space="preserve">2017. évi LIII. törvény 3. § </w:t>
      </w:r>
      <w:r w:rsidRPr="00A6262A">
        <w:rPr>
          <w:b/>
          <w:color w:val="474747"/>
          <w:sz w:val="20"/>
          <w:szCs w:val="20"/>
        </w:rPr>
        <w:t>38. tényleges tulajdonos</w:t>
      </w:r>
      <w:r w:rsidRPr="00A6262A">
        <w:rPr>
          <w:color w:val="474747"/>
          <w:sz w:val="20"/>
          <w:szCs w:val="20"/>
        </w:rPr>
        <w:t>:</w:t>
      </w:r>
    </w:p>
    <w:p w:rsidR="00F7115D" w:rsidRPr="00F7115D" w:rsidRDefault="00F7115D" w:rsidP="00F7115D">
      <w:pPr>
        <w:shd w:val="clear" w:color="auto" w:fill="FFFFFF"/>
        <w:rPr>
          <w:sz w:val="20"/>
        </w:rPr>
      </w:pPr>
      <w:proofErr w:type="gramStart"/>
      <w:r w:rsidRPr="00F7115D">
        <w:rPr>
          <w:i/>
          <w:iCs/>
          <w:sz w:val="20"/>
        </w:rPr>
        <w:t>a</w:t>
      </w:r>
      <w:proofErr w:type="gramEnd"/>
      <w:r w:rsidRPr="00F7115D">
        <w:rPr>
          <w:i/>
          <w:iCs/>
          <w:sz w:val="20"/>
        </w:rPr>
        <w:t>) </w:t>
      </w:r>
      <w:r w:rsidRPr="00F7115D">
        <w:rPr>
          <w:sz w:val="20"/>
        </w:rPr>
        <w:t>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F7115D" w:rsidRPr="00F7115D" w:rsidRDefault="00F7115D" w:rsidP="00F7115D">
      <w:pPr>
        <w:shd w:val="clear" w:color="auto" w:fill="FFFFFF"/>
        <w:rPr>
          <w:sz w:val="20"/>
        </w:rPr>
      </w:pPr>
      <w:r w:rsidRPr="00F7115D">
        <w:rPr>
          <w:i/>
          <w:iCs/>
          <w:sz w:val="20"/>
        </w:rPr>
        <w:t>b) </w:t>
      </w:r>
      <w:r w:rsidRPr="00F7115D">
        <w:rPr>
          <w:sz w:val="20"/>
        </w:rPr>
        <w:t>az a természetes személy, aki jogi személyben vagy jogi személyiséggel nem rendelkező szervezetben - a Ptk. 8:2. § (2) bekezdésében meghatározott - meghatározó befolyással rendelkezik,</w:t>
      </w:r>
    </w:p>
    <w:p w:rsidR="00F7115D" w:rsidRPr="00F7115D" w:rsidRDefault="00F7115D" w:rsidP="00F7115D">
      <w:pPr>
        <w:shd w:val="clear" w:color="auto" w:fill="FFFFFF"/>
        <w:rPr>
          <w:sz w:val="20"/>
        </w:rPr>
      </w:pPr>
      <w:r w:rsidRPr="00F7115D">
        <w:rPr>
          <w:i/>
          <w:iCs/>
          <w:sz w:val="20"/>
        </w:rPr>
        <w:t>c) </w:t>
      </w:r>
      <w:r w:rsidRPr="00F7115D">
        <w:rPr>
          <w:sz w:val="20"/>
        </w:rPr>
        <w:t>az a természetes személy, akinek megbízásából valamely ügyletet végrehajtanak, vagy aki egyéb módon tényleges irányítást, ellenőrzést gyakorol a természetes személy ügyfél tevékenysége felett,</w:t>
      </w:r>
    </w:p>
    <w:p w:rsidR="00F7115D" w:rsidRPr="00F7115D" w:rsidRDefault="00F7115D" w:rsidP="00F7115D">
      <w:pPr>
        <w:shd w:val="clear" w:color="auto" w:fill="FFFFFF"/>
        <w:rPr>
          <w:sz w:val="20"/>
        </w:rPr>
      </w:pPr>
      <w:r w:rsidRPr="00F7115D">
        <w:rPr>
          <w:i/>
          <w:iCs/>
          <w:sz w:val="20"/>
        </w:rPr>
        <w:t>d) </w:t>
      </w:r>
      <w:r w:rsidRPr="00F7115D">
        <w:rPr>
          <w:sz w:val="20"/>
        </w:rPr>
        <w:t>-</w:t>
      </w:r>
    </w:p>
    <w:p w:rsidR="00F7115D" w:rsidRPr="00F7115D" w:rsidRDefault="00F7115D" w:rsidP="00F7115D">
      <w:pPr>
        <w:shd w:val="clear" w:color="auto" w:fill="FFFFFF"/>
        <w:rPr>
          <w:sz w:val="20"/>
        </w:rPr>
      </w:pPr>
      <w:proofErr w:type="gramStart"/>
      <w:r w:rsidRPr="00F7115D">
        <w:rPr>
          <w:i/>
          <w:iCs/>
          <w:sz w:val="20"/>
        </w:rPr>
        <w:t>e</w:t>
      </w:r>
      <w:proofErr w:type="gramEnd"/>
      <w:r w:rsidRPr="00F7115D">
        <w:rPr>
          <w:i/>
          <w:iCs/>
          <w:sz w:val="20"/>
        </w:rPr>
        <w:t>) </w:t>
      </w:r>
      <w:r w:rsidRPr="00F7115D">
        <w:rPr>
          <w:sz w:val="20"/>
        </w:rPr>
        <w:t>-</w:t>
      </w:r>
    </w:p>
    <w:p w:rsidR="00A64CA5" w:rsidRPr="00EB78B9" w:rsidRDefault="00F7115D" w:rsidP="00F7115D">
      <w:pPr>
        <w:shd w:val="clear" w:color="auto" w:fill="FFFFFF"/>
      </w:pPr>
      <w:r w:rsidRPr="00F7115D">
        <w:rPr>
          <w:i/>
          <w:iCs/>
          <w:sz w:val="20"/>
        </w:rPr>
        <w:t>f) </w:t>
      </w:r>
      <w:r w:rsidRPr="00F7115D">
        <w:rPr>
          <w:sz w:val="20"/>
        </w:rPr>
        <w:t>az </w:t>
      </w:r>
      <w:r w:rsidRPr="00F7115D">
        <w:rPr>
          <w:i/>
          <w:iCs/>
          <w:sz w:val="20"/>
        </w:rPr>
        <w:t>a) </w:t>
      </w:r>
      <w:r w:rsidRPr="00F7115D">
        <w:rPr>
          <w:sz w:val="20"/>
        </w:rPr>
        <w:t>és </w:t>
      </w:r>
      <w:r w:rsidRPr="00F7115D">
        <w:rPr>
          <w:i/>
          <w:iCs/>
          <w:sz w:val="20"/>
        </w:rPr>
        <w:t>b) </w:t>
      </w:r>
      <w:r w:rsidRPr="00F7115D">
        <w:rPr>
          <w:sz w:val="20"/>
        </w:rPr>
        <w:t xml:space="preserve">pontban meghatározott természetes személy hiányában a jogi személy vagy jogi személyiséggel nem rendelkező </w:t>
      </w:r>
      <w:proofErr w:type="gramStart"/>
      <w:r w:rsidRPr="00F7115D">
        <w:rPr>
          <w:sz w:val="20"/>
        </w:rPr>
        <w:t>szervezet vezető</w:t>
      </w:r>
      <w:proofErr w:type="gramEnd"/>
      <w:r w:rsidRPr="00F7115D">
        <w:rPr>
          <w:sz w:val="20"/>
        </w:rPr>
        <w:t xml:space="preserve"> tisztségviselője;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2C33"/>
    <w:multiLevelType w:val="multilevel"/>
    <w:tmpl w:val="A4EC6EF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E17043E"/>
    <w:multiLevelType w:val="hybridMultilevel"/>
    <w:tmpl w:val="D96EF33A"/>
    <w:lvl w:ilvl="0" w:tplc="ACBEA042">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55851CF2"/>
    <w:multiLevelType w:val="hybridMultilevel"/>
    <w:tmpl w:val="F172295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F9C"/>
    <w:rsid w:val="00010F9C"/>
    <w:rsid w:val="00033293"/>
    <w:rsid w:val="00034BAE"/>
    <w:rsid w:val="00042E32"/>
    <w:rsid w:val="00047E42"/>
    <w:rsid w:val="0005457F"/>
    <w:rsid w:val="00056ACA"/>
    <w:rsid w:val="00095B57"/>
    <w:rsid w:val="000962A2"/>
    <w:rsid w:val="000C1F98"/>
    <w:rsid w:val="000D700A"/>
    <w:rsid w:val="00107667"/>
    <w:rsid w:val="00116FA0"/>
    <w:rsid w:val="001224DD"/>
    <w:rsid w:val="0012352A"/>
    <w:rsid w:val="00131A33"/>
    <w:rsid w:val="00154C7B"/>
    <w:rsid w:val="00160164"/>
    <w:rsid w:val="001A78A5"/>
    <w:rsid w:val="001B213A"/>
    <w:rsid w:val="001B402C"/>
    <w:rsid w:val="001C5531"/>
    <w:rsid w:val="001C6238"/>
    <w:rsid w:val="001C73BA"/>
    <w:rsid w:val="001E234B"/>
    <w:rsid w:val="001F5F00"/>
    <w:rsid w:val="001F7323"/>
    <w:rsid w:val="00212756"/>
    <w:rsid w:val="002223C4"/>
    <w:rsid w:val="002246C0"/>
    <w:rsid w:val="00231217"/>
    <w:rsid w:val="00231969"/>
    <w:rsid w:val="002428E8"/>
    <w:rsid w:val="00257BFB"/>
    <w:rsid w:val="002632B3"/>
    <w:rsid w:val="00264705"/>
    <w:rsid w:val="00286707"/>
    <w:rsid w:val="00293324"/>
    <w:rsid w:val="002A221B"/>
    <w:rsid w:val="002B1AF5"/>
    <w:rsid w:val="002B5045"/>
    <w:rsid w:val="002E180E"/>
    <w:rsid w:val="00310604"/>
    <w:rsid w:val="0032079C"/>
    <w:rsid w:val="003263CB"/>
    <w:rsid w:val="003343E3"/>
    <w:rsid w:val="003442D0"/>
    <w:rsid w:val="0036020B"/>
    <w:rsid w:val="00395B1B"/>
    <w:rsid w:val="00397094"/>
    <w:rsid w:val="003A1FC3"/>
    <w:rsid w:val="003A2ADB"/>
    <w:rsid w:val="003B64EB"/>
    <w:rsid w:val="003C637A"/>
    <w:rsid w:val="003D4CB8"/>
    <w:rsid w:val="00407F5C"/>
    <w:rsid w:val="004314AD"/>
    <w:rsid w:val="004679F3"/>
    <w:rsid w:val="004936E6"/>
    <w:rsid w:val="004A0BFE"/>
    <w:rsid w:val="004A2002"/>
    <w:rsid w:val="004B4EA2"/>
    <w:rsid w:val="004E49DD"/>
    <w:rsid w:val="004F356A"/>
    <w:rsid w:val="00500B3D"/>
    <w:rsid w:val="0050796E"/>
    <w:rsid w:val="00513D89"/>
    <w:rsid w:val="00525A1E"/>
    <w:rsid w:val="00531F2C"/>
    <w:rsid w:val="00545102"/>
    <w:rsid w:val="005456CA"/>
    <w:rsid w:val="005D267E"/>
    <w:rsid w:val="005E31E2"/>
    <w:rsid w:val="005F4778"/>
    <w:rsid w:val="0060585A"/>
    <w:rsid w:val="006248D9"/>
    <w:rsid w:val="00625820"/>
    <w:rsid w:val="006424BC"/>
    <w:rsid w:val="0066415C"/>
    <w:rsid w:val="006660F5"/>
    <w:rsid w:val="0068636C"/>
    <w:rsid w:val="00696E03"/>
    <w:rsid w:val="006B5550"/>
    <w:rsid w:val="006C006F"/>
    <w:rsid w:val="006C7170"/>
    <w:rsid w:val="006E794B"/>
    <w:rsid w:val="006F591B"/>
    <w:rsid w:val="00703074"/>
    <w:rsid w:val="00707B52"/>
    <w:rsid w:val="007603AA"/>
    <w:rsid w:val="0076221B"/>
    <w:rsid w:val="00765836"/>
    <w:rsid w:val="00772886"/>
    <w:rsid w:val="00774F2A"/>
    <w:rsid w:val="00795C5E"/>
    <w:rsid w:val="007C584B"/>
    <w:rsid w:val="007E15F7"/>
    <w:rsid w:val="007F211A"/>
    <w:rsid w:val="00823396"/>
    <w:rsid w:val="00823FDD"/>
    <w:rsid w:val="00832369"/>
    <w:rsid w:val="00857CBD"/>
    <w:rsid w:val="00862CFF"/>
    <w:rsid w:val="00880EBF"/>
    <w:rsid w:val="008A4010"/>
    <w:rsid w:val="008D0BE3"/>
    <w:rsid w:val="008E27D1"/>
    <w:rsid w:val="008E598C"/>
    <w:rsid w:val="008F26CD"/>
    <w:rsid w:val="008F3F7A"/>
    <w:rsid w:val="0091704A"/>
    <w:rsid w:val="009221A3"/>
    <w:rsid w:val="0097562E"/>
    <w:rsid w:val="009915C3"/>
    <w:rsid w:val="00996938"/>
    <w:rsid w:val="009A3945"/>
    <w:rsid w:val="009D1515"/>
    <w:rsid w:val="009D4925"/>
    <w:rsid w:val="009D6C66"/>
    <w:rsid w:val="009E19C8"/>
    <w:rsid w:val="009E7758"/>
    <w:rsid w:val="009F6090"/>
    <w:rsid w:val="00A109FA"/>
    <w:rsid w:val="00A12060"/>
    <w:rsid w:val="00A35665"/>
    <w:rsid w:val="00A37AD2"/>
    <w:rsid w:val="00A61032"/>
    <w:rsid w:val="00A6262A"/>
    <w:rsid w:val="00A64CA5"/>
    <w:rsid w:val="00AA42B9"/>
    <w:rsid w:val="00AB3C2E"/>
    <w:rsid w:val="00AC20FB"/>
    <w:rsid w:val="00AE0A1F"/>
    <w:rsid w:val="00AF2660"/>
    <w:rsid w:val="00AF730E"/>
    <w:rsid w:val="00B14D8B"/>
    <w:rsid w:val="00B412C5"/>
    <w:rsid w:val="00B42F5C"/>
    <w:rsid w:val="00B62113"/>
    <w:rsid w:val="00B77816"/>
    <w:rsid w:val="00B928F1"/>
    <w:rsid w:val="00BA0212"/>
    <w:rsid w:val="00BB758A"/>
    <w:rsid w:val="00BE336D"/>
    <w:rsid w:val="00BF3CB2"/>
    <w:rsid w:val="00BF61DF"/>
    <w:rsid w:val="00C2319B"/>
    <w:rsid w:val="00C35C1D"/>
    <w:rsid w:val="00C37F6D"/>
    <w:rsid w:val="00C60E98"/>
    <w:rsid w:val="00C62F64"/>
    <w:rsid w:val="00C67352"/>
    <w:rsid w:val="00C76684"/>
    <w:rsid w:val="00C82314"/>
    <w:rsid w:val="00C954AF"/>
    <w:rsid w:val="00CA617E"/>
    <w:rsid w:val="00CB79F2"/>
    <w:rsid w:val="00CC2188"/>
    <w:rsid w:val="00CE1A87"/>
    <w:rsid w:val="00D3655A"/>
    <w:rsid w:val="00D3725B"/>
    <w:rsid w:val="00D4281B"/>
    <w:rsid w:val="00D60D5B"/>
    <w:rsid w:val="00D77CC3"/>
    <w:rsid w:val="00D80186"/>
    <w:rsid w:val="00D90DB2"/>
    <w:rsid w:val="00DE717C"/>
    <w:rsid w:val="00DF6FD0"/>
    <w:rsid w:val="00E012CE"/>
    <w:rsid w:val="00E24FF1"/>
    <w:rsid w:val="00E33C38"/>
    <w:rsid w:val="00E3749F"/>
    <w:rsid w:val="00E47D9B"/>
    <w:rsid w:val="00E61A94"/>
    <w:rsid w:val="00E84245"/>
    <w:rsid w:val="00E927E7"/>
    <w:rsid w:val="00EA2A1E"/>
    <w:rsid w:val="00EB4C99"/>
    <w:rsid w:val="00EE4E31"/>
    <w:rsid w:val="00EF27CD"/>
    <w:rsid w:val="00F25F06"/>
    <w:rsid w:val="00F537C4"/>
    <w:rsid w:val="00F54FE2"/>
    <w:rsid w:val="00F56FDD"/>
    <w:rsid w:val="00F7115D"/>
    <w:rsid w:val="00FA506F"/>
    <w:rsid w:val="00FB10F4"/>
    <w:rsid w:val="00FB4A42"/>
    <w:rsid w:val="00FB53D2"/>
    <w:rsid w:val="00FC2BE7"/>
    <w:rsid w:val="00FD59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962A2"/>
    <w:pPr>
      <w:keepLines/>
      <w:jc w:val="both"/>
    </w:pPr>
    <w:rPr>
      <w:sz w:val="24"/>
      <w:lang w:eastAsia="en-US"/>
    </w:rPr>
  </w:style>
  <w:style w:type="paragraph" w:styleId="Cmsor1">
    <w:name w:val="heading 1"/>
    <w:basedOn w:val="Norml"/>
    <w:next w:val="Norml"/>
    <w:link w:val="Cmsor1Char"/>
    <w:uiPriority w:val="9"/>
    <w:qFormat/>
    <w:rsid w:val="00BF3CB2"/>
    <w:pPr>
      <w:keepNext/>
      <w:keepLines w:val="0"/>
      <w:spacing w:before="240" w:after="60"/>
      <w:jc w:val="left"/>
      <w:outlineLvl w:val="0"/>
    </w:pPr>
    <w:rPr>
      <w:rFonts w:asciiTheme="majorHAnsi" w:eastAsiaTheme="majorEastAsia" w:hAnsiTheme="majorHAnsi"/>
      <w:b/>
      <w:bCs/>
      <w:kern w:val="32"/>
      <w:sz w:val="32"/>
      <w:szCs w:val="32"/>
      <w:lang w:val="en-US" w:bidi="en-US"/>
    </w:rPr>
  </w:style>
  <w:style w:type="paragraph" w:styleId="Cmsor2">
    <w:name w:val="heading 2"/>
    <w:basedOn w:val="Norml"/>
    <w:next w:val="Norml"/>
    <w:link w:val="Cmsor2Char"/>
    <w:uiPriority w:val="9"/>
    <w:semiHidden/>
    <w:unhideWhenUsed/>
    <w:qFormat/>
    <w:rsid w:val="00A12060"/>
    <w:pPr>
      <w:keepNext/>
      <w:spacing w:before="20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Bekezds">
    <w:name w:val="Bekezdés"/>
    <w:basedOn w:val="Norml"/>
    <w:rsid w:val="000962A2"/>
    <w:pPr>
      <w:ind w:firstLine="202"/>
    </w:pPr>
  </w:style>
  <w:style w:type="paragraph" w:customStyle="1" w:styleId="Bekezds2">
    <w:name w:val="Bekezdés2"/>
    <w:basedOn w:val="Norml"/>
    <w:rsid w:val="000962A2"/>
    <w:pPr>
      <w:ind w:left="204" w:firstLine="204"/>
    </w:pPr>
  </w:style>
  <w:style w:type="paragraph" w:customStyle="1" w:styleId="Bekezds3">
    <w:name w:val="Bekezdés3"/>
    <w:basedOn w:val="Norml"/>
    <w:rsid w:val="000962A2"/>
    <w:pPr>
      <w:ind w:left="408" w:firstLine="204"/>
    </w:pPr>
  </w:style>
  <w:style w:type="paragraph" w:customStyle="1" w:styleId="Bekezds4">
    <w:name w:val="Bekezdés4"/>
    <w:basedOn w:val="Norml"/>
    <w:rsid w:val="000962A2"/>
    <w:pPr>
      <w:ind w:left="613" w:firstLine="204"/>
    </w:pPr>
  </w:style>
  <w:style w:type="paragraph" w:customStyle="1" w:styleId="DltCm">
    <w:name w:val="DôltCím"/>
    <w:basedOn w:val="Norml"/>
    <w:rsid w:val="000962A2"/>
    <w:pPr>
      <w:keepNext/>
      <w:spacing w:before="480" w:after="240"/>
      <w:jc w:val="center"/>
    </w:pPr>
    <w:rPr>
      <w:i/>
    </w:rPr>
  </w:style>
  <w:style w:type="paragraph" w:customStyle="1" w:styleId="FejezetCm">
    <w:name w:val="FejezetCím"/>
    <w:basedOn w:val="Norml"/>
    <w:rsid w:val="000962A2"/>
    <w:pPr>
      <w:keepNext/>
      <w:spacing w:before="480" w:after="240"/>
      <w:jc w:val="center"/>
    </w:pPr>
    <w:rPr>
      <w:b/>
      <w:i/>
    </w:rPr>
  </w:style>
  <w:style w:type="paragraph" w:customStyle="1" w:styleId="FCm">
    <w:name w:val="FôCím"/>
    <w:basedOn w:val="Norml"/>
    <w:rsid w:val="000962A2"/>
    <w:pPr>
      <w:keepNext/>
      <w:spacing w:before="480" w:after="240"/>
      <w:jc w:val="center"/>
    </w:pPr>
    <w:rPr>
      <w:b/>
      <w:sz w:val="28"/>
    </w:rPr>
  </w:style>
  <w:style w:type="paragraph" w:customStyle="1" w:styleId="Kikezds">
    <w:name w:val="Kikezdés"/>
    <w:basedOn w:val="Norml"/>
    <w:rsid w:val="000962A2"/>
    <w:pPr>
      <w:ind w:left="202" w:hanging="202"/>
    </w:pPr>
  </w:style>
  <w:style w:type="paragraph" w:customStyle="1" w:styleId="Kikezds2">
    <w:name w:val="Kikezdés2"/>
    <w:basedOn w:val="Norml"/>
    <w:rsid w:val="000962A2"/>
    <w:pPr>
      <w:ind w:left="408" w:hanging="204"/>
    </w:pPr>
  </w:style>
  <w:style w:type="paragraph" w:customStyle="1" w:styleId="Kikezds3">
    <w:name w:val="Kikezdés3"/>
    <w:basedOn w:val="Norml"/>
    <w:rsid w:val="000962A2"/>
    <w:pPr>
      <w:ind w:left="613" w:hanging="204"/>
    </w:pPr>
  </w:style>
  <w:style w:type="paragraph" w:customStyle="1" w:styleId="Kikezds4">
    <w:name w:val="Kikezdés4"/>
    <w:basedOn w:val="Norml"/>
    <w:rsid w:val="000962A2"/>
    <w:pPr>
      <w:ind w:left="817" w:hanging="204"/>
    </w:pPr>
  </w:style>
  <w:style w:type="paragraph" w:customStyle="1" w:styleId="kzp">
    <w:name w:val="közép"/>
    <w:basedOn w:val="Norml"/>
    <w:rsid w:val="000962A2"/>
    <w:pPr>
      <w:spacing w:before="240" w:after="240"/>
      <w:jc w:val="center"/>
    </w:pPr>
    <w:rPr>
      <w:i/>
    </w:rPr>
  </w:style>
  <w:style w:type="paragraph" w:customStyle="1" w:styleId="MellkletCm">
    <w:name w:val="MellékletCím"/>
    <w:basedOn w:val="Norml"/>
    <w:rsid w:val="000962A2"/>
    <w:pPr>
      <w:keepNext/>
      <w:spacing w:before="480" w:after="240"/>
      <w:jc w:val="left"/>
    </w:pPr>
    <w:rPr>
      <w:i/>
      <w:u w:val="single"/>
    </w:rPr>
  </w:style>
  <w:style w:type="paragraph" w:customStyle="1" w:styleId="NormlCm">
    <w:name w:val="NormálCím"/>
    <w:basedOn w:val="Norml"/>
    <w:rsid w:val="000962A2"/>
    <w:pPr>
      <w:keepNext/>
      <w:spacing w:before="480" w:after="240"/>
      <w:jc w:val="center"/>
    </w:pPr>
  </w:style>
  <w:style w:type="paragraph" w:customStyle="1" w:styleId="VastagCm">
    <w:name w:val="VastagCím"/>
    <w:basedOn w:val="NormlCm"/>
    <w:rsid w:val="000962A2"/>
    <w:rPr>
      <w:b/>
    </w:rPr>
  </w:style>
  <w:style w:type="paragraph" w:customStyle="1" w:styleId="vonal">
    <w:name w:val="vonal"/>
    <w:basedOn w:val="Norml"/>
    <w:rsid w:val="000962A2"/>
    <w:pPr>
      <w:jc w:val="center"/>
    </w:pPr>
  </w:style>
  <w:style w:type="paragraph" w:customStyle="1" w:styleId="Szerzdscm">
    <w:name w:val="Szerzôdés cím"/>
    <w:basedOn w:val="Norml"/>
    <w:rsid w:val="000962A2"/>
    <w:pPr>
      <w:keepLines w:val="0"/>
      <w:spacing w:before="256" w:after="256" w:line="256" w:lineRule="exact"/>
      <w:jc w:val="center"/>
    </w:pPr>
    <w:rPr>
      <w:rFonts w:ascii="H-ClearfaceRegular" w:hAnsi="H-ClearfaceRegular"/>
      <w:b/>
      <w:caps/>
      <w:sz w:val="20"/>
      <w:lang w:eastAsia="hu-HU"/>
    </w:rPr>
  </w:style>
  <w:style w:type="paragraph" w:styleId="Lbjegyzetszveg">
    <w:name w:val="footnote text"/>
    <w:basedOn w:val="Norml"/>
    <w:link w:val="LbjegyzetszvegChar"/>
    <w:uiPriority w:val="99"/>
    <w:rsid w:val="000962A2"/>
    <w:pPr>
      <w:keepLines w:val="0"/>
      <w:jc w:val="left"/>
    </w:pPr>
    <w:rPr>
      <w:rFonts w:ascii="New York" w:hAnsi="New York"/>
      <w:sz w:val="20"/>
      <w:lang w:eastAsia="hu-HU"/>
    </w:rPr>
  </w:style>
  <w:style w:type="character" w:styleId="Lbjegyzet-hivatkozs">
    <w:name w:val="footnote reference"/>
    <w:uiPriority w:val="99"/>
    <w:semiHidden/>
    <w:rsid w:val="000962A2"/>
    <w:rPr>
      <w:vertAlign w:val="superscript"/>
    </w:rPr>
  </w:style>
  <w:style w:type="paragraph" w:styleId="Buborkszveg">
    <w:name w:val="Balloon Text"/>
    <w:basedOn w:val="Norml"/>
    <w:link w:val="BuborkszvegChar"/>
    <w:uiPriority w:val="99"/>
    <w:semiHidden/>
    <w:unhideWhenUsed/>
    <w:rsid w:val="00C954AF"/>
    <w:rPr>
      <w:rFonts w:ascii="Tahoma" w:hAnsi="Tahoma" w:cs="Tahoma"/>
      <w:sz w:val="16"/>
      <w:szCs w:val="16"/>
    </w:rPr>
  </w:style>
  <w:style w:type="character" w:customStyle="1" w:styleId="BuborkszvegChar">
    <w:name w:val="Buborékszöveg Char"/>
    <w:link w:val="Buborkszveg"/>
    <w:uiPriority w:val="99"/>
    <w:semiHidden/>
    <w:rsid w:val="00C954AF"/>
    <w:rPr>
      <w:rFonts w:ascii="Tahoma" w:hAnsi="Tahoma" w:cs="Tahoma"/>
      <w:sz w:val="16"/>
      <w:szCs w:val="16"/>
      <w:lang w:eastAsia="en-US"/>
    </w:rPr>
  </w:style>
  <w:style w:type="paragraph" w:styleId="lfej">
    <w:name w:val="header"/>
    <w:basedOn w:val="Norml"/>
    <w:link w:val="lfejChar"/>
    <w:uiPriority w:val="99"/>
    <w:unhideWhenUsed/>
    <w:rsid w:val="001C5531"/>
    <w:pPr>
      <w:tabs>
        <w:tab w:val="center" w:pos="4536"/>
        <w:tab w:val="right" w:pos="9072"/>
      </w:tabs>
    </w:pPr>
  </w:style>
  <w:style w:type="character" w:customStyle="1" w:styleId="lfejChar">
    <w:name w:val="Élőfej Char"/>
    <w:link w:val="lfej"/>
    <w:uiPriority w:val="99"/>
    <w:rsid w:val="001C5531"/>
    <w:rPr>
      <w:sz w:val="24"/>
      <w:lang w:eastAsia="en-US"/>
    </w:rPr>
  </w:style>
  <w:style w:type="paragraph" w:styleId="llb">
    <w:name w:val="footer"/>
    <w:basedOn w:val="Norml"/>
    <w:link w:val="llbChar"/>
    <w:uiPriority w:val="99"/>
    <w:unhideWhenUsed/>
    <w:rsid w:val="001C5531"/>
    <w:pPr>
      <w:tabs>
        <w:tab w:val="center" w:pos="4536"/>
        <w:tab w:val="right" w:pos="9072"/>
      </w:tabs>
    </w:pPr>
  </w:style>
  <w:style w:type="character" w:customStyle="1" w:styleId="llbChar">
    <w:name w:val="Élőláb Char"/>
    <w:link w:val="llb"/>
    <w:uiPriority w:val="99"/>
    <w:rsid w:val="001C5531"/>
    <w:rPr>
      <w:sz w:val="24"/>
      <w:lang w:eastAsia="en-US"/>
    </w:rPr>
  </w:style>
  <w:style w:type="paragraph" w:styleId="Szvegtrzs">
    <w:name w:val="Body Text"/>
    <w:basedOn w:val="Norml"/>
    <w:link w:val="SzvegtrzsChar"/>
    <w:uiPriority w:val="99"/>
    <w:unhideWhenUsed/>
    <w:rsid w:val="0076221B"/>
    <w:pPr>
      <w:keepLines w:val="0"/>
      <w:spacing w:after="120"/>
      <w:jc w:val="left"/>
    </w:pPr>
    <w:rPr>
      <w:rFonts w:asciiTheme="minorHAnsi" w:eastAsiaTheme="minorHAnsi" w:hAnsiTheme="minorHAnsi"/>
      <w:szCs w:val="24"/>
      <w:lang w:val="en-US" w:bidi="en-US"/>
    </w:rPr>
  </w:style>
  <w:style w:type="character" w:customStyle="1" w:styleId="SzvegtrzsChar">
    <w:name w:val="Szövegtörzs Char"/>
    <w:basedOn w:val="Bekezdsalapbettpusa"/>
    <w:link w:val="Szvegtrzs"/>
    <w:uiPriority w:val="99"/>
    <w:rsid w:val="0076221B"/>
    <w:rPr>
      <w:rFonts w:asciiTheme="minorHAnsi" w:eastAsiaTheme="minorHAnsi" w:hAnsiTheme="minorHAnsi"/>
      <w:sz w:val="24"/>
      <w:szCs w:val="24"/>
      <w:lang w:val="en-US" w:eastAsia="en-US" w:bidi="en-US"/>
    </w:rPr>
  </w:style>
  <w:style w:type="paragraph" w:styleId="NormlWeb">
    <w:name w:val="Normal (Web)"/>
    <w:basedOn w:val="Norml"/>
    <w:uiPriority w:val="99"/>
    <w:unhideWhenUsed/>
    <w:rsid w:val="0076221B"/>
    <w:pPr>
      <w:keepLines w:val="0"/>
      <w:spacing w:before="100" w:beforeAutospacing="1" w:after="100" w:afterAutospacing="1"/>
      <w:jc w:val="left"/>
    </w:pPr>
    <w:rPr>
      <w:szCs w:val="24"/>
      <w:lang w:eastAsia="hu-HU"/>
    </w:rPr>
  </w:style>
  <w:style w:type="character" w:customStyle="1" w:styleId="Cmsor1Char">
    <w:name w:val="Címsor 1 Char"/>
    <w:basedOn w:val="Bekezdsalapbettpusa"/>
    <w:link w:val="Cmsor1"/>
    <w:uiPriority w:val="9"/>
    <w:rsid w:val="00BF3CB2"/>
    <w:rPr>
      <w:rFonts w:asciiTheme="majorHAnsi" w:eastAsiaTheme="majorEastAsia" w:hAnsiTheme="majorHAnsi"/>
      <w:b/>
      <w:bCs/>
      <w:kern w:val="32"/>
      <w:sz w:val="32"/>
      <w:szCs w:val="32"/>
      <w:lang w:val="en-US" w:eastAsia="en-US" w:bidi="en-US"/>
    </w:rPr>
  </w:style>
  <w:style w:type="paragraph" w:styleId="Listaszerbekezds">
    <w:name w:val="List Paragraph"/>
    <w:basedOn w:val="Norml"/>
    <w:uiPriority w:val="34"/>
    <w:qFormat/>
    <w:rsid w:val="00BF3CB2"/>
    <w:pPr>
      <w:keepLines w:val="0"/>
      <w:ind w:left="720"/>
      <w:contextualSpacing/>
      <w:jc w:val="left"/>
    </w:pPr>
    <w:rPr>
      <w:rFonts w:asciiTheme="minorHAnsi" w:eastAsiaTheme="minorHAnsi" w:hAnsiTheme="minorHAnsi"/>
      <w:szCs w:val="24"/>
      <w:lang w:val="en-US" w:bidi="en-US"/>
    </w:rPr>
  </w:style>
  <w:style w:type="character" w:customStyle="1" w:styleId="LbjegyzetszvegChar">
    <w:name w:val="Lábjegyzetszöveg Char"/>
    <w:basedOn w:val="Bekezdsalapbettpusa"/>
    <w:link w:val="Lbjegyzetszveg"/>
    <w:uiPriority w:val="99"/>
    <w:rsid w:val="00BF3CB2"/>
    <w:rPr>
      <w:rFonts w:ascii="New York" w:hAnsi="New York"/>
    </w:rPr>
  </w:style>
  <w:style w:type="paragraph" w:customStyle="1" w:styleId="Szvegtrzs22">
    <w:name w:val="Szövegtörzs 22"/>
    <w:basedOn w:val="Norml"/>
    <w:rsid w:val="007F211A"/>
    <w:pPr>
      <w:keepLines w:val="0"/>
      <w:suppressAutoHyphens/>
      <w:spacing w:after="120" w:line="480" w:lineRule="auto"/>
    </w:pPr>
    <w:rPr>
      <w:rFonts w:ascii="H-Gourmand" w:hAnsi="H-Gourmand" w:cs="H-Gourmand"/>
      <w:szCs w:val="24"/>
      <w:lang w:eastAsia="ar-SA"/>
    </w:rPr>
  </w:style>
  <w:style w:type="character" w:customStyle="1" w:styleId="apple-converted-space">
    <w:name w:val="apple-converted-space"/>
    <w:basedOn w:val="Bekezdsalapbettpusa"/>
    <w:rsid w:val="00A64CA5"/>
  </w:style>
  <w:style w:type="character" w:styleId="Hiperhivatkozs">
    <w:name w:val="Hyperlink"/>
    <w:uiPriority w:val="99"/>
    <w:rsid w:val="009E19C8"/>
    <w:rPr>
      <w:color w:val="0000FF"/>
      <w:u w:val="single"/>
    </w:rPr>
  </w:style>
  <w:style w:type="paragraph" w:customStyle="1" w:styleId="cf0">
    <w:name w:val="cf0"/>
    <w:basedOn w:val="Norml"/>
    <w:rsid w:val="002246C0"/>
    <w:pPr>
      <w:keepLines w:val="0"/>
      <w:spacing w:before="100" w:beforeAutospacing="1" w:after="100" w:afterAutospacing="1"/>
      <w:jc w:val="left"/>
    </w:pPr>
    <w:rPr>
      <w:szCs w:val="24"/>
      <w:lang w:eastAsia="hu-HU"/>
    </w:rPr>
  </w:style>
  <w:style w:type="character" w:customStyle="1" w:styleId="Cmsor2Char">
    <w:name w:val="Címsor 2 Char"/>
    <w:basedOn w:val="Bekezdsalapbettpusa"/>
    <w:link w:val="Cmsor2"/>
    <w:uiPriority w:val="9"/>
    <w:semiHidden/>
    <w:rsid w:val="00A12060"/>
    <w:rPr>
      <w:rFonts w:asciiTheme="majorHAnsi" w:eastAsiaTheme="majorEastAsia" w:hAnsiTheme="majorHAnsi" w:cstheme="majorBidi"/>
      <w:b/>
      <w:bCs/>
      <w:color w:val="4F81BD" w:themeColor="accent1"/>
      <w:sz w:val="26"/>
      <w:szCs w:val="26"/>
      <w:lang w:eastAsia="en-US"/>
    </w:rPr>
  </w:style>
  <w:style w:type="table" w:styleId="Rcsostblzat">
    <w:name w:val="Table Grid"/>
    <w:basedOn w:val="Normltblzat"/>
    <w:uiPriority w:val="39"/>
    <w:rsid w:val="00E01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F711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962A2"/>
    <w:pPr>
      <w:keepLines/>
      <w:jc w:val="both"/>
    </w:pPr>
    <w:rPr>
      <w:sz w:val="24"/>
      <w:lang w:eastAsia="en-US"/>
    </w:rPr>
  </w:style>
  <w:style w:type="paragraph" w:styleId="Cmsor1">
    <w:name w:val="heading 1"/>
    <w:basedOn w:val="Norml"/>
    <w:next w:val="Norml"/>
    <w:link w:val="Cmsor1Char"/>
    <w:uiPriority w:val="9"/>
    <w:qFormat/>
    <w:rsid w:val="00BF3CB2"/>
    <w:pPr>
      <w:keepNext/>
      <w:keepLines w:val="0"/>
      <w:spacing w:before="240" w:after="60"/>
      <w:jc w:val="left"/>
      <w:outlineLvl w:val="0"/>
    </w:pPr>
    <w:rPr>
      <w:rFonts w:asciiTheme="majorHAnsi" w:eastAsiaTheme="majorEastAsia" w:hAnsiTheme="majorHAnsi"/>
      <w:b/>
      <w:bCs/>
      <w:kern w:val="32"/>
      <w:sz w:val="32"/>
      <w:szCs w:val="32"/>
      <w:lang w:val="en-US" w:bidi="en-US"/>
    </w:rPr>
  </w:style>
  <w:style w:type="paragraph" w:styleId="Cmsor2">
    <w:name w:val="heading 2"/>
    <w:basedOn w:val="Norml"/>
    <w:next w:val="Norml"/>
    <w:link w:val="Cmsor2Char"/>
    <w:uiPriority w:val="9"/>
    <w:semiHidden/>
    <w:unhideWhenUsed/>
    <w:qFormat/>
    <w:rsid w:val="00A12060"/>
    <w:pPr>
      <w:keepNext/>
      <w:spacing w:before="20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Bekezds">
    <w:name w:val="Bekezdés"/>
    <w:basedOn w:val="Norml"/>
    <w:rsid w:val="000962A2"/>
    <w:pPr>
      <w:ind w:firstLine="202"/>
    </w:pPr>
  </w:style>
  <w:style w:type="paragraph" w:customStyle="1" w:styleId="Bekezds2">
    <w:name w:val="Bekezdés2"/>
    <w:basedOn w:val="Norml"/>
    <w:rsid w:val="000962A2"/>
    <w:pPr>
      <w:ind w:left="204" w:firstLine="204"/>
    </w:pPr>
  </w:style>
  <w:style w:type="paragraph" w:customStyle="1" w:styleId="Bekezds3">
    <w:name w:val="Bekezdés3"/>
    <w:basedOn w:val="Norml"/>
    <w:rsid w:val="000962A2"/>
    <w:pPr>
      <w:ind w:left="408" w:firstLine="204"/>
    </w:pPr>
  </w:style>
  <w:style w:type="paragraph" w:customStyle="1" w:styleId="Bekezds4">
    <w:name w:val="Bekezdés4"/>
    <w:basedOn w:val="Norml"/>
    <w:rsid w:val="000962A2"/>
    <w:pPr>
      <w:ind w:left="613" w:firstLine="204"/>
    </w:pPr>
  </w:style>
  <w:style w:type="paragraph" w:customStyle="1" w:styleId="DltCm">
    <w:name w:val="DôltCím"/>
    <w:basedOn w:val="Norml"/>
    <w:rsid w:val="000962A2"/>
    <w:pPr>
      <w:keepNext/>
      <w:spacing w:before="480" w:after="240"/>
      <w:jc w:val="center"/>
    </w:pPr>
    <w:rPr>
      <w:i/>
    </w:rPr>
  </w:style>
  <w:style w:type="paragraph" w:customStyle="1" w:styleId="FejezetCm">
    <w:name w:val="FejezetCím"/>
    <w:basedOn w:val="Norml"/>
    <w:rsid w:val="000962A2"/>
    <w:pPr>
      <w:keepNext/>
      <w:spacing w:before="480" w:after="240"/>
      <w:jc w:val="center"/>
    </w:pPr>
    <w:rPr>
      <w:b/>
      <w:i/>
    </w:rPr>
  </w:style>
  <w:style w:type="paragraph" w:customStyle="1" w:styleId="FCm">
    <w:name w:val="FôCím"/>
    <w:basedOn w:val="Norml"/>
    <w:rsid w:val="000962A2"/>
    <w:pPr>
      <w:keepNext/>
      <w:spacing w:before="480" w:after="240"/>
      <w:jc w:val="center"/>
    </w:pPr>
    <w:rPr>
      <w:b/>
      <w:sz w:val="28"/>
    </w:rPr>
  </w:style>
  <w:style w:type="paragraph" w:customStyle="1" w:styleId="Kikezds">
    <w:name w:val="Kikezdés"/>
    <w:basedOn w:val="Norml"/>
    <w:rsid w:val="000962A2"/>
    <w:pPr>
      <w:ind w:left="202" w:hanging="202"/>
    </w:pPr>
  </w:style>
  <w:style w:type="paragraph" w:customStyle="1" w:styleId="Kikezds2">
    <w:name w:val="Kikezdés2"/>
    <w:basedOn w:val="Norml"/>
    <w:rsid w:val="000962A2"/>
    <w:pPr>
      <w:ind w:left="408" w:hanging="204"/>
    </w:pPr>
  </w:style>
  <w:style w:type="paragraph" w:customStyle="1" w:styleId="Kikezds3">
    <w:name w:val="Kikezdés3"/>
    <w:basedOn w:val="Norml"/>
    <w:rsid w:val="000962A2"/>
    <w:pPr>
      <w:ind w:left="613" w:hanging="204"/>
    </w:pPr>
  </w:style>
  <w:style w:type="paragraph" w:customStyle="1" w:styleId="Kikezds4">
    <w:name w:val="Kikezdés4"/>
    <w:basedOn w:val="Norml"/>
    <w:rsid w:val="000962A2"/>
    <w:pPr>
      <w:ind w:left="817" w:hanging="204"/>
    </w:pPr>
  </w:style>
  <w:style w:type="paragraph" w:customStyle="1" w:styleId="kzp">
    <w:name w:val="közép"/>
    <w:basedOn w:val="Norml"/>
    <w:rsid w:val="000962A2"/>
    <w:pPr>
      <w:spacing w:before="240" w:after="240"/>
      <w:jc w:val="center"/>
    </w:pPr>
    <w:rPr>
      <w:i/>
    </w:rPr>
  </w:style>
  <w:style w:type="paragraph" w:customStyle="1" w:styleId="MellkletCm">
    <w:name w:val="MellékletCím"/>
    <w:basedOn w:val="Norml"/>
    <w:rsid w:val="000962A2"/>
    <w:pPr>
      <w:keepNext/>
      <w:spacing w:before="480" w:after="240"/>
      <w:jc w:val="left"/>
    </w:pPr>
    <w:rPr>
      <w:i/>
      <w:u w:val="single"/>
    </w:rPr>
  </w:style>
  <w:style w:type="paragraph" w:customStyle="1" w:styleId="NormlCm">
    <w:name w:val="NormálCím"/>
    <w:basedOn w:val="Norml"/>
    <w:rsid w:val="000962A2"/>
    <w:pPr>
      <w:keepNext/>
      <w:spacing w:before="480" w:after="240"/>
      <w:jc w:val="center"/>
    </w:pPr>
  </w:style>
  <w:style w:type="paragraph" w:customStyle="1" w:styleId="VastagCm">
    <w:name w:val="VastagCím"/>
    <w:basedOn w:val="NormlCm"/>
    <w:rsid w:val="000962A2"/>
    <w:rPr>
      <w:b/>
    </w:rPr>
  </w:style>
  <w:style w:type="paragraph" w:customStyle="1" w:styleId="vonal">
    <w:name w:val="vonal"/>
    <w:basedOn w:val="Norml"/>
    <w:rsid w:val="000962A2"/>
    <w:pPr>
      <w:jc w:val="center"/>
    </w:pPr>
  </w:style>
  <w:style w:type="paragraph" w:customStyle="1" w:styleId="Szerzdscm">
    <w:name w:val="Szerzôdés cím"/>
    <w:basedOn w:val="Norml"/>
    <w:rsid w:val="000962A2"/>
    <w:pPr>
      <w:keepLines w:val="0"/>
      <w:spacing w:before="256" w:after="256" w:line="256" w:lineRule="exact"/>
      <w:jc w:val="center"/>
    </w:pPr>
    <w:rPr>
      <w:rFonts w:ascii="H-ClearfaceRegular" w:hAnsi="H-ClearfaceRegular"/>
      <w:b/>
      <w:caps/>
      <w:sz w:val="20"/>
      <w:lang w:eastAsia="hu-HU"/>
    </w:rPr>
  </w:style>
  <w:style w:type="paragraph" w:styleId="Lbjegyzetszveg">
    <w:name w:val="footnote text"/>
    <w:basedOn w:val="Norml"/>
    <w:link w:val="LbjegyzetszvegChar"/>
    <w:uiPriority w:val="99"/>
    <w:rsid w:val="000962A2"/>
    <w:pPr>
      <w:keepLines w:val="0"/>
      <w:jc w:val="left"/>
    </w:pPr>
    <w:rPr>
      <w:rFonts w:ascii="New York" w:hAnsi="New York"/>
      <w:sz w:val="20"/>
      <w:lang w:eastAsia="hu-HU"/>
    </w:rPr>
  </w:style>
  <w:style w:type="character" w:styleId="Lbjegyzet-hivatkozs">
    <w:name w:val="footnote reference"/>
    <w:uiPriority w:val="99"/>
    <w:semiHidden/>
    <w:rsid w:val="000962A2"/>
    <w:rPr>
      <w:vertAlign w:val="superscript"/>
    </w:rPr>
  </w:style>
  <w:style w:type="paragraph" w:styleId="Buborkszveg">
    <w:name w:val="Balloon Text"/>
    <w:basedOn w:val="Norml"/>
    <w:link w:val="BuborkszvegChar"/>
    <w:uiPriority w:val="99"/>
    <w:semiHidden/>
    <w:unhideWhenUsed/>
    <w:rsid w:val="00C954AF"/>
    <w:rPr>
      <w:rFonts w:ascii="Tahoma" w:hAnsi="Tahoma" w:cs="Tahoma"/>
      <w:sz w:val="16"/>
      <w:szCs w:val="16"/>
    </w:rPr>
  </w:style>
  <w:style w:type="character" w:customStyle="1" w:styleId="BuborkszvegChar">
    <w:name w:val="Buborékszöveg Char"/>
    <w:link w:val="Buborkszveg"/>
    <w:uiPriority w:val="99"/>
    <w:semiHidden/>
    <w:rsid w:val="00C954AF"/>
    <w:rPr>
      <w:rFonts w:ascii="Tahoma" w:hAnsi="Tahoma" w:cs="Tahoma"/>
      <w:sz w:val="16"/>
      <w:szCs w:val="16"/>
      <w:lang w:eastAsia="en-US"/>
    </w:rPr>
  </w:style>
  <w:style w:type="paragraph" w:styleId="lfej">
    <w:name w:val="header"/>
    <w:basedOn w:val="Norml"/>
    <w:link w:val="lfejChar"/>
    <w:uiPriority w:val="99"/>
    <w:unhideWhenUsed/>
    <w:rsid w:val="001C5531"/>
    <w:pPr>
      <w:tabs>
        <w:tab w:val="center" w:pos="4536"/>
        <w:tab w:val="right" w:pos="9072"/>
      </w:tabs>
    </w:pPr>
  </w:style>
  <w:style w:type="character" w:customStyle="1" w:styleId="lfejChar">
    <w:name w:val="Élőfej Char"/>
    <w:link w:val="lfej"/>
    <w:uiPriority w:val="99"/>
    <w:rsid w:val="001C5531"/>
    <w:rPr>
      <w:sz w:val="24"/>
      <w:lang w:eastAsia="en-US"/>
    </w:rPr>
  </w:style>
  <w:style w:type="paragraph" w:styleId="llb">
    <w:name w:val="footer"/>
    <w:basedOn w:val="Norml"/>
    <w:link w:val="llbChar"/>
    <w:uiPriority w:val="99"/>
    <w:unhideWhenUsed/>
    <w:rsid w:val="001C5531"/>
    <w:pPr>
      <w:tabs>
        <w:tab w:val="center" w:pos="4536"/>
        <w:tab w:val="right" w:pos="9072"/>
      </w:tabs>
    </w:pPr>
  </w:style>
  <w:style w:type="character" w:customStyle="1" w:styleId="llbChar">
    <w:name w:val="Élőláb Char"/>
    <w:link w:val="llb"/>
    <w:uiPriority w:val="99"/>
    <w:rsid w:val="001C5531"/>
    <w:rPr>
      <w:sz w:val="24"/>
      <w:lang w:eastAsia="en-US"/>
    </w:rPr>
  </w:style>
  <w:style w:type="paragraph" w:styleId="Szvegtrzs">
    <w:name w:val="Body Text"/>
    <w:basedOn w:val="Norml"/>
    <w:link w:val="SzvegtrzsChar"/>
    <w:uiPriority w:val="99"/>
    <w:unhideWhenUsed/>
    <w:rsid w:val="0076221B"/>
    <w:pPr>
      <w:keepLines w:val="0"/>
      <w:spacing w:after="120"/>
      <w:jc w:val="left"/>
    </w:pPr>
    <w:rPr>
      <w:rFonts w:asciiTheme="minorHAnsi" w:eastAsiaTheme="minorHAnsi" w:hAnsiTheme="minorHAnsi"/>
      <w:szCs w:val="24"/>
      <w:lang w:val="en-US" w:bidi="en-US"/>
    </w:rPr>
  </w:style>
  <w:style w:type="character" w:customStyle="1" w:styleId="SzvegtrzsChar">
    <w:name w:val="Szövegtörzs Char"/>
    <w:basedOn w:val="Bekezdsalapbettpusa"/>
    <w:link w:val="Szvegtrzs"/>
    <w:uiPriority w:val="99"/>
    <w:rsid w:val="0076221B"/>
    <w:rPr>
      <w:rFonts w:asciiTheme="minorHAnsi" w:eastAsiaTheme="minorHAnsi" w:hAnsiTheme="minorHAnsi"/>
      <w:sz w:val="24"/>
      <w:szCs w:val="24"/>
      <w:lang w:val="en-US" w:eastAsia="en-US" w:bidi="en-US"/>
    </w:rPr>
  </w:style>
  <w:style w:type="paragraph" w:styleId="NormlWeb">
    <w:name w:val="Normal (Web)"/>
    <w:basedOn w:val="Norml"/>
    <w:uiPriority w:val="99"/>
    <w:unhideWhenUsed/>
    <w:rsid w:val="0076221B"/>
    <w:pPr>
      <w:keepLines w:val="0"/>
      <w:spacing w:before="100" w:beforeAutospacing="1" w:after="100" w:afterAutospacing="1"/>
      <w:jc w:val="left"/>
    </w:pPr>
    <w:rPr>
      <w:szCs w:val="24"/>
      <w:lang w:eastAsia="hu-HU"/>
    </w:rPr>
  </w:style>
  <w:style w:type="character" w:customStyle="1" w:styleId="Cmsor1Char">
    <w:name w:val="Címsor 1 Char"/>
    <w:basedOn w:val="Bekezdsalapbettpusa"/>
    <w:link w:val="Cmsor1"/>
    <w:uiPriority w:val="9"/>
    <w:rsid w:val="00BF3CB2"/>
    <w:rPr>
      <w:rFonts w:asciiTheme="majorHAnsi" w:eastAsiaTheme="majorEastAsia" w:hAnsiTheme="majorHAnsi"/>
      <w:b/>
      <w:bCs/>
      <w:kern w:val="32"/>
      <w:sz w:val="32"/>
      <w:szCs w:val="32"/>
      <w:lang w:val="en-US" w:eastAsia="en-US" w:bidi="en-US"/>
    </w:rPr>
  </w:style>
  <w:style w:type="paragraph" w:styleId="Listaszerbekezds">
    <w:name w:val="List Paragraph"/>
    <w:basedOn w:val="Norml"/>
    <w:uiPriority w:val="34"/>
    <w:qFormat/>
    <w:rsid w:val="00BF3CB2"/>
    <w:pPr>
      <w:keepLines w:val="0"/>
      <w:ind w:left="720"/>
      <w:contextualSpacing/>
      <w:jc w:val="left"/>
    </w:pPr>
    <w:rPr>
      <w:rFonts w:asciiTheme="minorHAnsi" w:eastAsiaTheme="minorHAnsi" w:hAnsiTheme="minorHAnsi"/>
      <w:szCs w:val="24"/>
      <w:lang w:val="en-US" w:bidi="en-US"/>
    </w:rPr>
  </w:style>
  <w:style w:type="character" w:customStyle="1" w:styleId="LbjegyzetszvegChar">
    <w:name w:val="Lábjegyzetszöveg Char"/>
    <w:basedOn w:val="Bekezdsalapbettpusa"/>
    <w:link w:val="Lbjegyzetszveg"/>
    <w:uiPriority w:val="99"/>
    <w:rsid w:val="00BF3CB2"/>
    <w:rPr>
      <w:rFonts w:ascii="New York" w:hAnsi="New York"/>
    </w:rPr>
  </w:style>
  <w:style w:type="paragraph" w:customStyle="1" w:styleId="Szvegtrzs22">
    <w:name w:val="Szövegtörzs 22"/>
    <w:basedOn w:val="Norml"/>
    <w:rsid w:val="007F211A"/>
    <w:pPr>
      <w:keepLines w:val="0"/>
      <w:suppressAutoHyphens/>
      <w:spacing w:after="120" w:line="480" w:lineRule="auto"/>
    </w:pPr>
    <w:rPr>
      <w:rFonts w:ascii="H-Gourmand" w:hAnsi="H-Gourmand" w:cs="H-Gourmand"/>
      <w:szCs w:val="24"/>
      <w:lang w:eastAsia="ar-SA"/>
    </w:rPr>
  </w:style>
  <w:style w:type="character" w:customStyle="1" w:styleId="apple-converted-space">
    <w:name w:val="apple-converted-space"/>
    <w:basedOn w:val="Bekezdsalapbettpusa"/>
    <w:rsid w:val="00A64CA5"/>
  </w:style>
  <w:style w:type="character" w:styleId="Hiperhivatkozs">
    <w:name w:val="Hyperlink"/>
    <w:uiPriority w:val="99"/>
    <w:rsid w:val="009E19C8"/>
    <w:rPr>
      <w:color w:val="0000FF"/>
      <w:u w:val="single"/>
    </w:rPr>
  </w:style>
  <w:style w:type="paragraph" w:customStyle="1" w:styleId="cf0">
    <w:name w:val="cf0"/>
    <w:basedOn w:val="Norml"/>
    <w:rsid w:val="002246C0"/>
    <w:pPr>
      <w:keepLines w:val="0"/>
      <w:spacing w:before="100" w:beforeAutospacing="1" w:after="100" w:afterAutospacing="1"/>
      <w:jc w:val="left"/>
    </w:pPr>
    <w:rPr>
      <w:szCs w:val="24"/>
      <w:lang w:eastAsia="hu-HU"/>
    </w:rPr>
  </w:style>
  <w:style w:type="character" w:customStyle="1" w:styleId="Cmsor2Char">
    <w:name w:val="Címsor 2 Char"/>
    <w:basedOn w:val="Bekezdsalapbettpusa"/>
    <w:link w:val="Cmsor2"/>
    <w:uiPriority w:val="9"/>
    <w:semiHidden/>
    <w:rsid w:val="00A12060"/>
    <w:rPr>
      <w:rFonts w:asciiTheme="majorHAnsi" w:eastAsiaTheme="majorEastAsia" w:hAnsiTheme="majorHAnsi" w:cstheme="majorBidi"/>
      <w:b/>
      <w:bCs/>
      <w:color w:val="4F81BD" w:themeColor="accent1"/>
      <w:sz w:val="26"/>
      <w:szCs w:val="26"/>
      <w:lang w:eastAsia="en-US"/>
    </w:rPr>
  </w:style>
  <w:style w:type="table" w:styleId="Rcsostblzat">
    <w:name w:val="Table Grid"/>
    <w:basedOn w:val="Normltblzat"/>
    <w:uiPriority w:val="39"/>
    <w:rsid w:val="00E01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F711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1404</Words>
  <Characters>9713</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ADÁSVÉTELI SZERZŐDÉS,</vt:lpstr>
    </vt:vector>
  </TitlesOfParts>
  <Company>Wolters Kluwer Kft.</Company>
  <LinksUpToDate>false</LinksUpToDate>
  <CharactersWithSpaces>11095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ADÁSVÉTELI SZERZŐDÉS,</dc:title>
  <dc:creator>István</dc:creator>
  <cp:lastModifiedBy>Windows-felhasználó</cp:lastModifiedBy>
  <cp:revision>5</cp:revision>
  <cp:lastPrinted>2016-10-15T08:40:00Z</cp:lastPrinted>
  <dcterms:created xsi:type="dcterms:W3CDTF">2018-07-13T08:59:00Z</dcterms:created>
  <dcterms:modified xsi:type="dcterms:W3CDTF">2018-07-13T09:08:00Z</dcterms:modified>
</cp:coreProperties>
</file>